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C39D" w14:textId="74643891" w:rsidR="00E62D56" w:rsidRDefault="009307FC">
      <w:pPr>
        <w:jc w:val="center"/>
        <w:rPr>
          <w:rFonts w:ascii="Arial" w:hAnsi="Arial" w:cs="Arial"/>
          <w:b/>
          <w:sz w:val="24"/>
          <w:szCs w:val="24"/>
        </w:rPr>
      </w:pPr>
      <w:r>
        <w:rPr>
          <w:rFonts w:ascii="Arial" w:hAnsi="Arial" w:cs="Arial"/>
          <w:b/>
          <w:sz w:val="24"/>
          <w:szCs w:val="24"/>
        </w:rPr>
        <w:t>ORDINANCE NO.</w:t>
      </w:r>
      <w:r w:rsidR="00A512DD">
        <w:rPr>
          <w:rFonts w:ascii="Arial" w:hAnsi="Arial" w:cs="Arial"/>
          <w:b/>
          <w:sz w:val="24"/>
          <w:szCs w:val="24"/>
        </w:rPr>
        <w:t xml:space="preserve"> 11</w:t>
      </w:r>
      <w:r>
        <w:rPr>
          <w:rFonts w:ascii="Arial" w:hAnsi="Arial" w:cs="Arial"/>
          <w:b/>
          <w:sz w:val="24"/>
          <w:szCs w:val="24"/>
        </w:rPr>
        <w:t>-2022</w:t>
      </w:r>
    </w:p>
    <w:p w14:paraId="232E1BA1" w14:textId="77777777" w:rsidR="00E62D56" w:rsidRDefault="009307FC">
      <w:pPr>
        <w:jc w:val="center"/>
        <w:rPr>
          <w:rFonts w:ascii="Arial" w:hAnsi="Arial" w:cs="Arial"/>
          <w:b/>
          <w:sz w:val="24"/>
          <w:szCs w:val="24"/>
        </w:rPr>
      </w:pPr>
      <w:r>
        <w:rPr>
          <w:rFonts w:ascii="Arial" w:hAnsi="Arial" w:cs="Arial"/>
          <w:b/>
          <w:sz w:val="24"/>
          <w:szCs w:val="24"/>
        </w:rPr>
        <w:t>CONFIRMING THE APPOINTMENT OF A CIVILIAN POLICE CLERK AND DECLARING AN EMERGENCY</w:t>
      </w:r>
    </w:p>
    <w:p w14:paraId="3AE6AECE" w14:textId="77777777" w:rsidR="00E62D56" w:rsidRDefault="009307FC">
      <w:pPr>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Carrie Minton announced her resignation as the civilian Police Clerk; and</w:t>
      </w:r>
    </w:p>
    <w:p w14:paraId="3ECCDAF8" w14:textId="77777777" w:rsidR="00E62D56" w:rsidRDefault="009307FC">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 xml:space="preserve">the Mayor and Chief of Police identified Vikki L. Hill as the appropriate replacement for Ms. Minton; and </w:t>
      </w:r>
    </w:p>
    <w:p w14:paraId="53F93688" w14:textId="77777777" w:rsidR="00E62D56" w:rsidRDefault="009307FC">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pursuant to Ordinance No. 23-2004, as amended, the </w:t>
      </w:r>
      <w:proofErr w:type="gramStart"/>
      <w:r>
        <w:rPr>
          <w:rFonts w:ascii="Arial" w:hAnsi="Arial" w:cs="Arial"/>
          <w:sz w:val="24"/>
          <w:szCs w:val="24"/>
        </w:rPr>
        <w:t>May</w:t>
      </w:r>
      <w:r>
        <w:rPr>
          <w:rFonts w:ascii="Arial" w:hAnsi="Arial" w:cs="Arial"/>
          <w:sz w:val="24"/>
          <w:szCs w:val="24"/>
        </w:rPr>
        <w:t>or</w:t>
      </w:r>
      <w:proofErr w:type="gramEnd"/>
      <w:r>
        <w:rPr>
          <w:rFonts w:ascii="Arial" w:hAnsi="Arial" w:cs="Arial"/>
          <w:sz w:val="24"/>
          <w:szCs w:val="24"/>
        </w:rPr>
        <w:t xml:space="preserve"> announced the appointment of Ms. Hill as Police Clerk, in consultation with the Chief of Police, effective no later than May 4, 2022; and</w:t>
      </w:r>
    </w:p>
    <w:p w14:paraId="1AADE277" w14:textId="77777777" w:rsidR="00E62D56" w:rsidRDefault="009307FC">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Council concurs in such appointment;</w:t>
      </w:r>
    </w:p>
    <w:p w14:paraId="1BD5A7A7" w14:textId="77777777" w:rsidR="00E62D56" w:rsidRDefault="009307FC">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w:t>
      </w:r>
      <w:r>
        <w:rPr>
          <w:rFonts w:ascii="Arial" w:hAnsi="Arial" w:cs="Arial"/>
          <w:sz w:val="24"/>
          <w:szCs w:val="24"/>
        </w:rPr>
        <w:t>fax, State of Ohio, that:</w:t>
      </w:r>
    </w:p>
    <w:p w14:paraId="6E8D82E3" w14:textId="77777777" w:rsidR="00E62D56" w:rsidRDefault="009307FC">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 xml:space="preserve">Pursuant to Ordinance No. 23-2004, as amended, the appointment of Vikki L. Hill to the position of civilian Police Clerk of the Village of Fairfax is hereby confirmed as of May 4, 2022 or such earlier date as Ms. Hill </w:t>
      </w:r>
      <w:r>
        <w:rPr>
          <w:rFonts w:ascii="Arial" w:hAnsi="Arial" w:cs="Arial"/>
          <w:sz w:val="24"/>
          <w:szCs w:val="24"/>
        </w:rPr>
        <w:t>becomes available and begins work as Police Clerk (the “Start Date”).</w:t>
      </w:r>
    </w:p>
    <w:p w14:paraId="45E33AC5" w14:textId="77777777" w:rsidR="00E62D56" w:rsidRDefault="009307F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Beginning on the Start Date, Ms. Hill shall be paid for her services as Police Clerk at the rate of $25.88 per hour under Resolution R5-2022 until modified by further resol</w:t>
      </w:r>
      <w:r>
        <w:rPr>
          <w:rFonts w:ascii="Arial" w:hAnsi="Arial" w:cs="Arial"/>
          <w:sz w:val="24"/>
          <w:szCs w:val="24"/>
        </w:rPr>
        <w:t>ution of this Council.</w:t>
      </w:r>
    </w:p>
    <w:p w14:paraId="39527E98" w14:textId="77777777" w:rsidR="00E62D56" w:rsidRDefault="009307F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As additional compensation, and as a reasonable and necessary incentive to accept the position:  (A) Ms. Hill shall be and is hereby credited with one hundred (100) hours of compensatory time to be used consistent with</w:t>
      </w:r>
      <w:r>
        <w:rPr>
          <w:rFonts w:ascii="Arial" w:hAnsi="Arial" w:cs="Arial"/>
          <w:sz w:val="24"/>
          <w:szCs w:val="24"/>
        </w:rPr>
        <w:t xml:space="preserve"> the Village Employee Handbook or otherwise as authorized by the Chief of Police; and (B) Ms. Hill shall be paid the total sum of two thousand five hundred dollars ($2,500) if she completes six consecutive months of service as Police Clerk following her St</w:t>
      </w:r>
      <w:r>
        <w:rPr>
          <w:rFonts w:ascii="Arial" w:hAnsi="Arial" w:cs="Arial"/>
          <w:sz w:val="24"/>
          <w:szCs w:val="24"/>
        </w:rPr>
        <w:t>art Date, such amount to be paid with her regular pay at the end of the pay period during which she completes such service.</w:t>
      </w:r>
      <w:r>
        <w:rPr>
          <w:rFonts w:ascii="Arial" w:hAnsi="Arial" w:cs="Arial"/>
          <w:sz w:val="24"/>
          <w:szCs w:val="24"/>
        </w:rPr>
        <w:tab/>
      </w:r>
    </w:p>
    <w:p w14:paraId="2CCF5DB1" w14:textId="77777777" w:rsidR="00E62D56" w:rsidRDefault="009307FC">
      <w:pPr>
        <w:ind w:firstLine="720"/>
        <w:jc w:val="both"/>
        <w:rPr>
          <w:rFonts w:ascii="Arial" w:hAnsi="Arial" w:cs="Arial"/>
          <w:sz w:val="24"/>
          <w:szCs w:val="24"/>
        </w:rPr>
      </w:pPr>
      <w:r>
        <w:rPr>
          <w:rFonts w:ascii="Arial" w:hAnsi="Arial" w:cs="Arial"/>
          <w:b/>
          <w:sz w:val="24"/>
          <w:szCs w:val="24"/>
          <w:u w:val="single"/>
        </w:rPr>
        <w:t>SECTION IV:</w:t>
      </w:r>
      <w:r>
        <w:rPr>
          <w:rFonts w:ascii="Arial" w:hAnsi="Arial" w:cs="Arial"/>
          <w:sz w:val="24"/>
          <w:szCs w:val="24"/>
        </w:rPr>
        <w:tab/>
        <w:t>This ordinance is hereby declared to be an emergency measure necessary for the preservation of the public peace, health</w:t>
      </w:r>
      <w:r>
        <w:rPr>
          <w:rFonts w:ascii="Arial" w:hAnsi="Arial" w:cs="Arial"/>
          <w:sz w:val="24"/>
          <w:szCs w:val="24"/>
        </w:rPr>
        <w:t>, safety, and general welfare and shall be effective immediately.  The reason for said declaration of emergency is the immediate need to have a properly staffed police department at all times, including a civilian Police Clerk.</w:t>
      </w:r>
    </w:p>
    <w:p w14:paraId="2A4A2C4A" w14:textId="77777777" w:rsidR="00E62D56" w:rsidRDefault="009307FC">
      <w:pPr>
        <w:jc w:val="both"/>
        <w:rPr>
          <w:rFonts w:ascii="Arial" w:hAnsi="Arial" w:cs="Arial"/>
          <w:sz w:val="24"/>
          <w:szCs w:val="24"/>
        </w:rPr>
      </w:pPr>
      <w:r>
        <w:rPr>
          <w:rFonts w:ascii="Arial" w:hAnsi="Arial" w:cs="Arial"/>
          <w:sz w:val="24"/>
          <w:szCs w:val="24"/>
        </w:rPr>
        <w:tab/>
      </w:r>
    </w:p>
    <w:p w14:paraId="7A91D651" w14:textId="77777777" w:rsidR="00E62D56" w:rsidRDefault="009307FC">
      <w:pPr>
        <w:jc w:val="both"/>
        <w:rPr>
          <w:rFonts w:ascii="Arial" w:hAnsi="Arial" w:cs="Arial"/>
          <w:sz w:val="24"/>
          <w:szCs w:val="24"/>
        </w:rPr>
      </w:pPr>
      <w:r>
        <w:rPr>
          <w:rFonts w:ascii="Arial" w:hAnsi="Arial" w:cs="Arial"/>
          <w:sz w:val="24"/>
          <w:szCs w:val="24"/>
        </w:rPr>
        <w:lastRenderedPageBreak/>
        <w:tab/>
        <w:t>Passed this 18th day of A</w:t>
      </w:r>
      <w:r>
        <w:rPr>
          <w:rFonts w:ascii="Arial" w:hAnsi="Arial" w:cs="Arial"/>
          <w:sz w:val="24"/>
          <w:szCs w:val="24"/>
        </w:rPr>
        <w:t>pril, 2022.</w:t>
      </w:r>
    </w:p>
    <w:p w14:paraId="47D7CD8C" w14:textId="77777777" w:rsidR="00E62D56" w:rsidRDefault="00E62D56">
      <w:pPr>
        <w:jc w:val="both"/>
        <w:rPr>
          <w:rFonts w:ascii="Arial" w:hAnsi="Arial" w:cs="Arial"/>
          <w:sz w:val="24"/>
          <w:szCs w:val="24"/>
        </w:rPr>
      </w:pPr>
    </w:p>
    <w:p w14:paraId="3CF551E5" w14:textId="77777777" w:rsidR="00E62D56" w:rsidRDefault="009307FC">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2A539675" w14:textId="77777777" w:rsidR="00E62D56" w:rsidRDefault="009307F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63BFDF4B" w14:textId="77777777" w:rsidR="00E62D56" w:rsidRDefault="00E62D56">
      <w:pPr>
        <w:pStyle w:val="NoSpacing"/>
        <w:rPr>
          <w:rFonts w:ascii="Arial" w:hAnsi="Arial" w:cs="Arial"/>
          <w:sz w:val="24"/>
          <w:szCs w:val="24"/>
        </w:rPr>
      </w:pPr>
    </w:p>
    <w:p w14:paraId="52E62373" w14:textId="77777777" w:rsidR="00E62D56" w:rsidRDefault="00E62D56">
      <w:pPr>
        <w:pStyle w:val="NoSpacing"/>
        <w:rPr>
          <w:rFonts w:ascii="Arial" w:hAnsi="Arial" w:cs="Arial"/>
          <w:sz w:val="24"/>
          <w:szCs w:val="24"/>
        </w:rPr>
      </w:pPr>
    </w:p>
    <w:p w14:paraId="61EADF7F" w14:textId="77777777" w:rsidR="00E62D56" w:rsidRDefault="00E62D56">
      <w:pPr>
        <w:pStyle w:val="NoSpacing"/>
        <w:rPr>
          <w:rFonts w:ascii="Arial" w:hAnsi="Arial" w:cs="Arial"/>
          <w:sz w:val="24"/>
          <w:szCs w:val="24"/>
        </w:rPr>
      </w:pPr>
    </w:p>
    <w:p w14:paraId="0A8CFA7C" w14:textId="77777777" w:rsidR="00E62D56" w:rsidRDefault="009307FC">
      <w:pPr>
        <w:pStyle w:val="NoSpacing"/>
        <w:rPr>
          <w:rFonts w:ascii="Arial" w:hAnsi="Arial" w:cs="Arial"/>
          <w:sz w:val="24"/>
          <w:szCs w:val="24"/>
        </w:rPr>
      </w:pPr>
      <w:r>
        <w:rPr>
          <w:rFonts w:ascii="Arial" w:hAnsi="Arial" w:cs="Arial"/>
          <w:sz w:val="24"/>
          <w:szCs w:val="24"/>
        </w:rPr>
        <w:t>ATTEST:</w:t>
      </w:r>
    </w:p>
    <w:p w14:paraId="5D721760" w14:textId="77777777" w:rsidR="00E62D56" w:rsidRDefault="00E62D56">
      <w:pPr>
        <w:pStyle w:val="NoSpacing"/>
        <w:rPr>
          <w:rFonts w:ascii="Arial" w:hAnsi="Arial" w:cs="Arial"/>
          <w:sz w:val="24"/>
          <w:szCs w:val="24"/>
        </w:rPr>
      </w:pPr>
    </w:p>
    <w:p w14:paraId="7CF79DC8" w14:textId="77777777" w:rsidR="00E62D56" w:rsidRDefault="00E62D56">
      <w:pPr>
        <w:pStyle w:val="NoSpacing"/>
        <w:rPr>
          <w:rFonts w:ascii="Arial" w:hAnsi="Arial" w:cs="Arial"/>
          <w:sz w:val="24"/>
          <w:szCs w:val="24"/>
        </w:rPr>
      </w:pPr>
    </w:p>
    <w:p w14:paraId="426CEEAD" w14:textId="77777777" w:rsidR="00E62D56" w:rsidRDefault="009307FC">
      <w:pPr>
        <w:pStyle w:val="NoSpacing"/>
        <w:rPr>
          <w:rFonts w:ascii="Arial" w:hAnsi="Arial" w:cs="Arial"/>
          <w:sz w:val="24"/>
          <w:szCs w:val="24"/>
        </w:rPr>
      </w:pPr>
      <w:r>
        <w:rPr>
          <w:rFonts w:ascii="Arial" w:hAnsi="Arial" w:cs="Arial"/>
          <w:sz w:val="24"/>
          <w:szCs w:val="24"/>
        </w:rPr>
        <w:t>__________________________________</w:t>
      </w:r>
    </w:p>
    <w:p w14:paraId="680D47C6" w14:textId="77777777" w:rsidR="00E62D56" w:rsidRDefault="009307FC">
      <w:pPr>
        <w:pStyle w:val="NoSpacing"/>
        <w:rPr>
          <w:rFonts w:ascii="Arial" w:hAnsi="Arial" w:cs="Arial"/>
          <w:sz w:val="24"/>
          <w:szCs w:val="24"/>
        </w:rPr>
      </w:pPr>
      <w:r>
        <w:rPr>
          <w:rFonts w:ascii="Arial" w:hAnsi="Arial" w:cs="Arial"/>
          <w:sz w:val="24"/>
          <w:szCs w:val="24"/>
        </w:rPr>
        <w:t>Fiscal Officer</w:t>
      </w:r>
    </w:p>
    <w:p w14:paraId="60876A78" w14:textId="77777777" w:rsidR="00E62D56" w:rsidRDefault="00E62D56">
      <w:pPr>
        <w:jc w:val="center"/>
        <w:rPr>
          <w:rFonts w:ascii="Arial" w:hAnsi="Arial" w:cs="Arial"/>
          <w:sz w:val="24"/>
          <w:szCs w:val="24"/>
          <w:u w:val="single"/>
        </w:rPr>
      </w:pPr>
    </w:p>
    <w:p w14:paraId="460C5AE1" w14:textId="77777777" w:rsidR="00E62D56" w:rsidRDefault="009307FC">
      <w:pPr>
        <w:jc w:val="center"/>
        <w:rPr>
          <w:rFonts w:ascii="Arial" w:hAnsi="Arial" w:cs="Arial"/>
          <w:b/>
          <w:sz w:val="24"/>
          <w:szCs w:val="24"/>
        </w:rPr>
      </w:pPr>
      <w:r>
        <w:rPr>
          <w:rFonts w:ascii="Arial" w:hAnsi="Arial" w:cs="Arial"/>
          <w:b/>
          <w:sz w:val="24"/>
          <w:szCs w:val="24"/>
          <w:u w:val="single"/>
        </w:rPr>
        <w:t>CERTIFICATE</w:t>
      </w:r>
    </w:p>
    <w:p w14:paraId="6307490C" w14:textId="40CBBA14" w:rsidR="00E62D56" w:rsidRDefault="009307FC">
      <w:pPr>
        <w:rPr>
          <w:rFonts w:ascii="Arial" w:hAnsi="Arial" w:cs="Arial"/>
          <w:sz w:val="24"/>
          <w:szCs w:val="24"/>
        </w:rPr>
      </w:pPr>
      <w:r>
        <w:rPr>
          <w:rFonts w:ascii="Arial" w:hAnsi="Arial" w:cs="Arial"/>
          <w:sz w:val="24"/>
          <w:szCs w:val="24"/>
        </w:rPr>
        <w:t xml:space="preserve">I hereby certify this to be a true and correct copy of Ordinance No. </w:t>
      </w:r>
      <w:r w:rsidR="00A512DD">
        <w:rPr>
          <w:rFonts w:ascii="Arial" w:hAnsi="Arial" w:cs="Arial"/>
          <w:sz w:val="24"/>
          <w:szCs w:val="24"/>
        </w:rPr>
        <w:t>11</w:t>
      </w:r>
      <w:r>
        <w:rPr>
          <w:rFonts w:ascii="Arial" w:hAnsi="Arial" w:cs="Arial"/>
          <w:sz w:val="24"/>
          <w:szCs w:val="24"/>
        </w:rPr>
        <w:t>-2022, adopted at a meeting of the Council</w:t>
      </w:r>
      <w:r>
        <w:rPr>
          <w:rFonts w:ascii="Arial" w:hAnsi="Arial" w:cs="Arial"/>
          <w:sz w:val="24"/>
          <w:szCs w:val="24"/>
        </w:rPr>
        <w:t xml:space="preserve"> of the Village of Fairfax on this 18</w:t>
      </w:r>
      <w:r>
        <w:rPr>
          <w:rFonts w:ascii="Arial" w:hAnsi="Arial" w:cs="Arial"/>
          <w:sz w:val="24"/>
          <w:szCs w:val="24"/>
          <w:vertAlign w:val="superscript"/>
        </w:rPr>
        <w:t>th</w:t>
      </w:r>
      <w:r>
        <w:rPr>
          <w:rFonts w:ascii="Arial" w:hAnsi="Arial" w:cs="Arial"/>
          <w:sz w:val="24"/>
          <w:szCs w:val="24"/>
        </w:rPr>
        <w:t xml:space="preserve"> day of April, 2022.</w:t>
      </w:r>
    </w:p>
    <w:p w14:paraId="298A2D00" w14:textId="77777777" w:rsidR="00E62D56" w:rsidRDefault="00E62D56">
      <w:pPr>
        <w:rPr>
          <w:rFonts w:ascii="Arial" w:hAnsi="Arial" w:cs="Arial"/>
          <w:sz w:val="24"/>
          <w:szCs w:val="24"/>
        </w:rPr>
      </w:pPr>
    </w:p>
    <w:p w14:paraId="34ED1219" w14:textId="77777777" w:rsidR="00E62D56" w:rsidRDefault="009307F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05DC0C4C" w14:textId="77777777" w:rsidR="00E62D56" w:rsidRDefault="009307F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E62D56">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9CAE" w14:textId="77777777" w:rsidR="009307FC" w:rsidRDefault="009307FC">
      <w:pPr>
        <w:spacing w:after="0" w:line="240" w:lineRule="auto"/>
      </w:pPr>
      <w:r>
        <w:separator/>
      </w:r>
    </w:p>
  </w:endnote>
  <w:endnote w:type="continuationSeparator" w:id="0">
    <w:p w14:paraId="56423A3E" w14:textId="77777777" w:rsidR="009307FC" w:rsidRDefault="0093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4A6A" w14:textId="77777777" w:rsidR="00E62D56" w:rsidRDefault="009307FC">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F301" w14:textId="77777777" w:rsidR="009307FC" w:rsidRDefault="009307FC">
      <w:pPr>
        <w:spacing w:after="0" w:line="240" w:lineRule="auto"/>
      </w:pPr>
      <w:r>
        <w:separator/>
      </w:r>
    </w:p>
  </w:footnote>
  <w:footnote w:type="continuationSeparator" w:id="0">
    <w:p w14:paraId="0E731E2F" w14:textId="77777777" w:rsidR="009307FC" w:rsidRDefault="00930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56"/>
    <w:rsid w:val="009307FC"/>
    <w:rsid w:val="00A512DD"/>
    <w:rsid w:val="00E6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DDAD"/>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Charlene Metzger</cp:lastModifiedBy>
  <cp:revision>2</cp:revision>
  <cp:lastPrinted>2019-02-15T19:53:00Z</cp:lastPrinted>
  <dcterms:created xsi:type="dcterms:W3CDTF">2022-04-15T13:16:00Z</dcterms:created>
  <dcterms:modified xsi:type="dcterms:W3CDTF">2022-04-15T13:16:00Z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-18224018</vt:i4>
  </property>
  <property fmtid="{D5CDD505-2E9C-101B-9397-08002B2CF9AE}" pid="4" name="_EmailSubject">
    <vt:lpwstr>Fairfax Police Clerk</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