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6190" w14:textId="77777777" w:rsidR="00081068" w:rsidRDefault="000B2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 NO. 25-2021</w:t>
      </w:r>
    </w:p>
    <w:p w14:paraId="34548EC1" w14:textId="77777777" w:rsidR="00081068" w:rsidRDefault="000B2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PROVIDE FOR THE CURRENT EXPENDITURES AND OTHER EXPENSES OF THE VILLAGE OF FAIRFAX, OHIO DURING THE FISCAL YEAR ENDING DECEMBER 31, 2021 WITH A TRANSFER OF FUNDS FROM GENERAL FUND, UNAPPROPRIATED TO GENERAL FUND, OTHER – OTHER </w:t>
      </w:r>
      <w:r>
        <w:rPr>
          <w:b/>
          <w:sz w:val="24"/>
          <w:szCs w:val="24"/>
        </w:rPr>
        <w:t>FINANCING USES {JEDZ} AND DECLARING AN EMERGENCY</w:t>
      </w:r>
    </w:p>
    <w:p w14:paraId="2AF559DB" w14:textId="77777777" w:rsidR="00081068" w:rsidRDefault="00081068">
      <w:pPr>
        <w:jc w:val="center"/>
        <w:rPr>
          <w:b/>
          <w:sz w:val="24"/>
          <w:szCs w:val="24"/>
        </w:rPr>
      </w:pPr>
    </w:p>
    <w:p w14:paraId="2184F4F0" w14:textId="5E11BCAB" w:rsidR="00081068" w:rsidRDefault="000B277D" w:rsidP="000B277D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BE IT ORDAINED </w:t>
      </w:r>
      <w:r>
        <w:rPr>
          <w:sz w:val="24"/>
          <w:szCs w:val="24"/>
        </w:rPr>
        <w:t>by the</w:t>
      </w:r>
      <w:r>
        <w:rPr>
          <w:sz w:val="24"/>
          <w:szCs w:val="24"/>
        </w:rPr>
        <w:t xml:space="preserve"> Council of the Village of Fairfax, State of Ohio, that </w:t>
      </w:r>
    </w:p>
    <w:p w14:paraId="04B54E84" w14:textId="77777777" w:rsidR="00081068" w:rsidRDefault="000B277D" w:rsidP="000B277D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SECTION I: </w:t>
      </w:r>
      <w:r>
        <w:rPr>
          <w:sz w:val="24"/>
          <w:szCs w:val="24"/>
        </w:rPr>
        <w:t xml:space="preserve">There be and there is </w:t>
      </w:r>
      <w:r>
        <w:rPr>
          <w:sz w:val="24"/>
          <w:szCs w:val="24"/>
        </w:rPr>
        <w:t xml:space="preserve">hereby </w:t>
      </w:r>
      <w:r>
        <w:rPr>
          <w:sz w:val="24"/>
          <w:szCs w:val="24"/>
        </w:rPr>
        <w:t>the transfer of funds from:</w:t>
      </w:r>
    </w:p>
    <w:p w14:paraId="3A91E1B0" w14:textId="77777777" w:rsidR="00081068" w:rsidRDefault="000B277D">
      <w:pPr>
        <w:rPr>
          <w:sz w:val="24"/>
          <w:szCs w:val="24"/>
        </w:rPr>
      </w:pPr>
      <w:r>
        <w:rPr>
          <w:sz w:val="24"/>
          <w:szCs w:val="24"/>
        </w:rPr>
        <w:tab/>
        <w:t>General Fund, Unappropriated, $30,000.00 to General F</w:t>
      </w:r>
      <w:r>
        <w:rPr>
          <w:sz w:val="24"/>
          <w:szCs w:val="24"/>
        </w:rPr>
        <w:t xml:space="preserve">und, Other – Other Financing Uses {JEDZ}, 1000-990-990-0086.    </w:t>
      </w:r>
    </w:p>
    <w:p w14:paraId="098BFE93" w14:textId="697FD3BF" w:rsidR="00081068" w:rsidRDefault="000B2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SECTION II: </w:t>
      </w:r>
      <w:r>
        <w:rPr>
          <w:sz w:val="24"/>
          <w:szCs w:val="24"/>
        </w:rPr>
        <w:t xml:space="preserve">This Ordinance is hereby declared </w:t>
      </w:r>
      <w:r>
        <w:rPr>
          <w:sz w:val="24"/>
          <w:szCs w:val="24"/>
        </w:rPr>
        <w:t xml:space="preserve">to be </w:t>
      </w:r>
      <w:r>
        <w:rPr>
          <w:sz w:val="24"/>
          <w:szCs w:val="24"/>
        </w:rPr>
        <w:t xml:space="preserve">an emergency measure </w:t>
      </w:r>
      <w:r>
        <w:rPr>
          <w:sz w:val="24"/>
          <w:szCs w:val="24"/>
        </w:rPr>
        <w:t xml:space="preserve">necessary </w:t>
      </w:r>
      <w:r>
        <w:rPr>
          <w:sz w:val="24"/>
          <w:szCs w:val="24"/>
        </w:rPr>
        <w:t>for the preservation of the public peace, health, safety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and general welfare and shall be effective immedi</w:t>
      </w:r>
      <w:r>
        <w:rPr>
          <w:sz w:val="24"/>
          <w:szCs w:val="24"/>
        </w:rPr>
        <w:t xml:space="preserve">ately.  The reason for said declaration of emergency is the immediate </w:t>
      </w:r>
      <w:r>
        <w:rPr>
          <w:sz w:val="24"/>
          <w:szCs w:val="24"/>
        </w:rPr>
        <w:t>need to adjust</w:t>
      </w:r>
      <w:r>
        <w:rPr>
          <w:sz w:val="24"/>
          <w:szCs w:val="24"/>
        </w:rPr>
        <w:t xml:space="preserve"> the 2021 Appropriation in order to complete the fiscal year ending December 31, 2021.</w:t>
      </w:r>
    </w:p>
    <w:p w14:paraId="5AB1F483" w14:textId="77777777" w:rsidR="00081068" w:rsidRDefault="000B277D">
      <w:pPr>
        <w:rPr>
          <w:sz w:val="24"/>
          <w:szCs w:val="24"/>
        </w:rPr>
      </w:pPr>
      <w:r>
        <w:rPr>
          <w:sz w:val="24"/>
          <w:szCs w:val="24"/>
        </w:rPr>
        <w:tab/>
        <w:t>Passed this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July, 2021.</w:t>
      </w:r>
    </w:p>
    <w:p w14:paraId="77FE3EBF" w14:textId="77777777" w:rsidR="00081068" w:rsidRDefault="00081068">
      <w:pPr>
        <w:rPr>
          <w:sz w:val="24"/>
          <w:szCs w:val="24"/>
        </w:rPr>
      </w:pPr>
    </w:p>
    <w:p w14:paraId="6FBA1A92" w14:textId="77777777" w:rsidR="00081068" w:rsidRDefault="000B277D" w:rsidP="000B27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t>____________</w:t>
      </w:r>
    </w:p>
    <w:p w14:paraId="519A568A" w14:textId="67EB283E" w:rsidR="00081068" w:rsidRDefault="000B277D" w:rsidP="000B27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Mayor</w:t>
      </w:r>
    </w:p>
    <w:p w14:paraId="28F6BD95" w14:textId="77777777" w:rsidR="00081068" w:rsidRDefault="00081068">
      <w:pPr>
        <w:rPr>
          <w:sz w:val="24"/>
          <w:szCs w:val="24"/>
        </w:rPr>
      </w:pPr>
    </w:p>
    <w:p w14:paraId="1CD3C19E" w14:textId="77777777" w:rsidR="00081068" w:rsidRDefault="000B277D">
      <w:pPr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</w:p>
    <w:p w14:paraId="02B77EA1" w14:textId="77777777" w:rsidR="00081068" w:rsidRDefault="00081068">
      <w:pPr>
        <w:rPr>
          <w:sz w:val="24"/>
          <w:szCs w:val="24"/>
        </w:rPr>
      </w:pPr>
    </w:p>
    <w:p w14:paraId="54818AC1" w14:textId="77777777" w:rsidR="00081068" w:rsidRDefault="000B277D">
      <w:pPr>
        <w:pStyle w:val="NoSpacing"/>
      </w:pPr>
      <w:r>
        <w:t>__________________________________</w:t>
      </w:r>
    </w:p>
    <w:p w14:paraId="08B4E4A9" w14:textId="4373B4E8" w:rsidR="00081068" w:rsidRDefault="000B27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Fiscal Officer</w:t>
      </w:r>
    </w:p>
    <w:p w14:paraId="1EB4EA02" w14:textId="77777777" w:rsidR="00081068" w:rsidRDefault="00081068">
      <w:pPr>
        <w:rPr>
          <w:sz w:val="24"/>
          <w:szCs w:val="24"/>
        </w:rPr>
      </w:pPr>
    </w:p>
    <w:p w14:paraId="1D821490" w14:textId="77777777" w:rsidR="00081068" w:rsidRDefault="000B277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</w:t>
      </w:r>
    </w:p>
    <w:p w14:paraId="225B96E1" w14:textId="77777777" w:rsidR="00081068" w:rsidRDefault="000B277D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this ordinance to be a true and correct copy of Ordinance No. 25-2021 passed at a regular meeting of </w:t>
      </w:r>
      <w:r>
        <w:rPr>
          <w:sz w:val="24"/>
          <w:szCs w:val="24"/>
        </w:rPr>
        <w:t>the Council of the Village of Fairfax on this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July, 2021.</w:t>
      </w:r>
    </w:p>
    <w:p w14:paraId="2EB802EA" w14:textId="77777777" w:rsidR="00081068" w:rsidRDefault="00081068">
      <w:pPr>
        <w:rPr>
          <w:sz w:val="24"/>
          <w:szCs w:val="24"/>
        </w:rPr>
      </w:pPr>
    </w:p>
    <w:p w14:paraId="6454A84B" w14:textId="77777777" w:rsidR="00081068" w:rsidRDefault="000B277D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_________________________________</w:t>
      </w:r>
    </w:p>
    <w:p w14:paraId="1EC9248F" w14:textId="48EFEEB7" w:rsidR="00081068" w:rsidRDefault="000B2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Fiscal Officer</w:t>
      </w:r>
    </w:p>
    <w:p w14:paraId="258C373A" w14:textId="77777777" w:rsidR="00081068" w:rsidRDefault="00081068">
      <w:pPr>
        <w:rPr>
          <w:sz w:val="24"/>
          <w:szCs w:val="24"/>
        </w:rPr>
      </w:pPr>
    </w:p>
    <w:sectPr w:rsidR="0008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1525"/>
    <w:multiLevelType w:val="hybridMultilevel"/>
    <w:tmpl w:val="D3EA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68"/>
    <w:rsid w:val="00081068"/>
    <w:rsid w:val="000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E5D5"/>
  <w15:chartTrackingRefBased/>
  <w15:docId w15:val="{EB218682-4808-432D-8E76-14B9E17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581E-0DEA-40FC-85EF-38A46312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Anderson</dc:creator>
  <cp:keywords/>
  <dc:description/>
  <cp:lastModifiedBy>rdoppes@fairfaxoh.org</cp:lastModifiedBy>
  <cp:revision>2</cp:revision>
  <cp:lastPrinted>2020-10-16T17:13:00Z</cp:lastPrinted>
  <dcterms:created xsi:type="dcterms:W3CDTF">2021-07-16T13:36:00Z</dcterms:created>
  <dcterms:modified xsi:type="dcterms:W3CDTF">2021-07-16T13:36:00Z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-1245955999</vt:i4>
  </property>
  <property fmtid="{D5CDD505-2E9C-101B-9397-08002B2CF9AE}" pid="3" name="_NewReviewCycle">
    <vt:lpwstr/>
  </property>
  <property fmtid="{D5CDD505-2E9C-101B-9397-08002B2CF9AE}" pid="4" name="_EmailSubject">
    <vt:lpwstr>Supplemental Ordinance - July</vt:lpwstr>
  </property>
  <property fmtid="{D5CDD505-2E9C-101B-9397-08002B2CF9AE}" pid="5" name="_AuthorEmail">
    <vt:lpwstr>alan.abes@dinsmore.com</vt:lpwstr>
  </property>
  <property fmtid="{D5CDD505-2E9C-101B-9397-08002B2CF9AE}" pid="6" name="_AuthorEmailDisplayName">
    <vt:lpwstr>Abes, Alan</vt:lpwstr>
  </property>
  <property fmtid="{D5CDD505-2E9C-101B-9397-08002B2CF9AE}" pid="7" name="_ReviewingToolsShownOnce">
    <vt:lpwstr/>
  </property>
</Properties>
</file>