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593E" w14:textId="11F95C5F" w:rsidR="00FB49F9" w:rsidRDefault="00887BA9">
      <w:pPr>
        <w:jc w:val="center"/>
        <w:rPr>
          <w:rFonts w:ascii="Arial" w:hAnsi="Arial" w:cs="Arial"/>
          <w:b/>
          <w:sz w:val="24"/>
          <w:szCs w:val="24"/>
        </w:rPr>
      </w:pPr>
      <w:r>
        <w:rPr>
          <w:rFonts w:ascii="Arial" w:hAnsi="Arial" w:cs="Arial"/>
          <w:b/>
          <w:sz w:val="24"/>
          <w:szCs w:val="24"/>
        </w:rPr>
        <w:t xml:space="preserve">ORDINANCE NO. </w:t>
      </w:r>
      <w:r w:rsidR="008B68D2">
        <w:rPr>
          <w:rFonts w:ascii="Arial" w:hAnsi="Arial" w:cs="Arial"/>
          <w:b/>
          <w:sz w:val="24"/>
          <w:szCs w:val="24"/>
        </w:rPr>
        <w:t>14</w:t>
      </w:r>
      <w:r>
        <w:rPr>
          <w:rFonts w:ascii="Arial" w:hAnsi="Arial" w:cs="Arial"/>
          <w:b/>
          <w:sz w:val="24"/>
          <w:szCs w:val="24"/>
        </w:rPr>
        <w:t>-2021</w:t>
      </w:r>
    </w:p>
    <w:p w14:paraId="699F9ED3" w14:textId="77777777" w:rsidR="00FB49F9" w:rsidRDefault="00887BA9">
      <w:pPr>
        <w:jc w:val="both"/>
        <w:rPr>
          <w:rFonts w:ascii="Arial" w:hAnsi="Arial" w:cs="Arial"/>
          <w:sz w:val="24"/>
          <w:szCs w:val="24"/>
        </w:rPr>
      </w:pPr>
      <w:r>
        <w:rPr>
          <w:rFonts w:ascii="Arial" w:hAnsi="Arial" w:cs="Arial"/>
          <w:b/>
          <w:sz w:val="24"/>
          <w:szCs w:val="24"/>
        </w:rPr>
        <w:t>AMENDING ORDINANCE NO. 33-1995, AS AMENDED, CONFIRMING THE APPOINTMENT OF A VILLAGE ADMINISTRATOR FOR THE VILLAGE OF FAIRFAX, AND DECLARING AN EMERGENCY</w:t>
      </w:r>
    </w:p>
    <w:p w14:paraId="2B9CF5DF" w14:textId="77777777" w:rsidR="00FB49F9" w:rsidRDefault="00887BA9">
      <w:pPr>
        <w:ind w:firstLine="720"/>
        <w:jc w:val="both"/>
        <w:rPr>
          <w:rFonts w:ascii="Arial" w:hAnsi="Arial" w:cs="Arial"/>
          <w:b/>
          <w:sz w:val="24"/>
          <w:szCs w:val="24"/>
        </w:rPr>
      </w:pPr>
      <w:r>
        <w:rPr>
          <w:rFonts w:ascii="Arial" w:hAnsi="Arial" w:cs="Arial"/>
          <w:b/>
          <w:sz w:val="24"/>
          <w:szCs w:val="24"/>
        </w:rPr>
        <w:t xml:space="preserve">WHEREAS, </w:t>
      </w:r>
      <w:r>
        <w:rPr>
          <w:rFonts w:ascii="Arial" w:hAnsi="Arial" w:cs="Arial"/>
          <w:sz w:val="24"/>
          <w:szCs w:val="24"/>
        </w:rPr>
        <w:t>it is necessary to revise compensation for the Village Administrator promptly, as set forth in Ordinance No. 33-1995, as amended, in light of the Village’s interest in timely and appropriate administration and pay for such position;</w:t>
      </w:r>
    </w:p>
    <w:p w14:paraId="3F913119" w14:textId="77777777" w:rsidR="00FB49F9" w:rsidRDefault="00887BA9">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401551B1" w14:textId="77777777" w:rsidR="00FB49F9" w:rsidRDefault="00887BA9">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t>Section II of Ordinance No. 33-1995, as amended, is hereby amended further to read as follows:</w:t>
      </w:r>
    </w:p>
    <w:p w14:paraId="0CEBC354" w14:textId="77777777" w:rsidR="00FB49F9" w:rsidRDefault="00887BA9">
      <w:pPr>
        <w:ind w:left="1440"/>
        <w:jc w:val="both"/>
        <w:rPr>
          <w:rFonts w:ascii="Arial" w:hAnsi="Arial" w:cs="Arial"/>
          <w:sz w:val="24"/>
          <w:szCs w:val="24"/>
        </w:rPr>
      </w:pPr>
      <w:r>
        <w:rPr>
          <w:rFonts w:ascii="Arial" w:hAnsi="Arial" w:cs="Arial"/>
          <w:sz w:val="24"/>
          <w:szCs w:val="24"/>
        </w:rPr>
        <w:t>SECTION II:  As compensation for the Village Administrator’s services, she shall be paid $4,103.04 bi-weekly.  The Village shall also pay the Village Administrator one hundred fifty dollars ($150.00) per quarter as reimbursement for actual or anticipated fuel expenses.  Council may change the foregoing rate of pay or other compensation for the Village Administrator by subsequent resolution adopted from time-to-time.</w:t>
      </w:r>
    </w:p>
    <w:p w14:paraId="4BB120B1" w14:textId="77777777" w:rsidR="00FB49F9" w:rsidRDefault="00887BA9">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Section II of Ordinance No. 33-1995, as amended above, shall take effect as of the pay period beginning March 28, 2021.</w:t>
      </w:r>
    </w:p>
    <w:p w14:paraId="65400276" w14:textId="77777777" w:rsidR="00FB49F9" w:rsidRDefault="00887BA9">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The existing Section II of Ordinance No. 33-1995, as amended, shall be and is hereby repealed as of the pay period beginning March 28, 2021.</w:t>
      </w:r>
    </w:p>
    <w:p w14:paraId="63AB52BD" w14:textId="77777777" w:rsidR="00FB49F9" w:rsidRDefault="00887BA9">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This Ordinance is an emergency measure necessary for the preservation of the public peace, health, safety, and general welfare and shall be effective immediately.  The reason for said declaration of emergency is the immediate need to ensure the timely and appropriate administration of the Village’s operations consistent with other pay adjustments made contemporaneously by the Village.</w:t>
      </w:r>
      <w:r>
        <w:rPr>
          <w:rFonts w:ascii="Arial" w:hAnsi="Arial" w:cs="Arial"/>
          <w:sz w:val="24"/>
          <w:szCs w:val="24"/>
        </w:rPr>
        <w:tab/>
      </w:r>
    </w:p>
    <w:p w14:paraId="3E920FC0" w14:textId="70E2118A" w:rsidR="00FB49F9" w:rsidRDefault="00887BA9">
      <w:pPr>
        <w:jc w:val="both"/>
        <w:rPr>
          <w:rFonts w:ascii="Arial" w:hAnsi="Arial" w:cs="Arial"/>
          <w:sz w:val="24"/>
          <w:szCs w:val="24"/>
        </w:rPr>
      </w:pPr>
      <w:r>
        <w:rPr>
          <w:rFonts w:ascii="Arial" w:hAnsi="Arial" w:cs="Arial"/>
          <w:sz w:val="24"/>
          <w:szCs w:val="24"/>
        </w:rPr>
        <w:tab/>
        <w:t xml:space="preserve">Passed this </w:t>
      </w:r>
      <w:r w:rsidR="008B68D2">
        <w:rPr>
          <w:rFonts w:ascii="Arial" w:hAnsi="Arial" w:cs="Arial"/>
          <w:sz w:val="24"/>
          <w:szCs w:val="24"/>
        </w:rPr>
        <w:t>19th</w:t>
      </w:r>
      <w:r>
        <w:rPr>
          <w:rFonts w:ascii="Arial" w:hAnsi="Arial" w:cs="Arial"/>
          <w:sz w:val="24"/>
          <w:szCs w:val="24"/>
        </w:rPr>
        <w:t xml:space="preserve"> day of April, 2021.</w:t>
      </w:r>
    </w:p>
    <w:p w14:paraId="04731298" w14:textId="77777777" w:rsidR="00FB49F9" w:rsidRDefault="00FB49F9">
      <w:pPr>
        <w:jc w:val="both"/>
        <w:rPr>
          <w:rFonts w:ascii="Arial" w:hAnsi="Arial" w:cs="Arial"/>
          <w:sz w:val="24"/>
          <w:szCs w:val="24"/>
        </w:rPr>
      </w:pPr>
    </w:p>
    <w:p w14:paraId="4D9CFC87" w14:textId="77777777" w:rsidR="00FB49F9" w:rsidRDefault="00887BA9">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1A90A06F" w14:textId="77777777" w:rsidR="00FB49F9" w:rsidRDefault="00887B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3967908D" w14:textId="77777777" w:rsidR="00FB49F9" w:rsidRDefault="00FB49F9">
      <w:pPr>
        <w:pStyle w:val="NoSpacing"/>
        <w:rPr>
          <w:rFonts w:ascii="Arial" w:hAnsi="Arial" w:cs="Arial"/>
          <w:sz w:val="24"/>
          <w:szCs w:val="24"/>
        </w:rPr>
      </w:pPr>
    </w:p>
    <w:p w14:paraId="55213CF9" w14:textId="77777777" w:rsidR="00FB49F9" w:rsidRDefault="00FB49F9">
      <w:pPr>
        <w:pStyle w:val="NoSpacing"/>
        <w:rPr>
          <w:rFonts w:ascii="Arial" w:hAnsi="Arial" w:cs="Arial"/>
          <w:sz w:val="24"/>
          <w:szCs w:val="24"/>
        </w:rPr>
      </w:pPr>
    </w:p>
    <w:p w14:paraId="772D0ECB" w14:textId="77777777" w:rsidR="00FB49F9" w:rsidRDefault="00FB49F9">
      <w:pPr>
        <w:pStyle w:val="NoSpacing"/>
        <w:rPr>
          <w:rFonts w:ascii="Arial" w:hAnsi="Arial" w:cs="Arial"/>
          <w:sz w:val="24"/>
          <w:szCs w:val="24"/>
        </w:rPr>
      </w:pPr>
    </w:p>
    <w:p w14:paraId="169D88FF" w14:textId="77777777" w:rsidR="00FB49F9" w:rsidRDefault="00FB49F9">
      <w:pPr>
        <w:pStyle w:val="NoSpacing"/>
        <w:rPr>
          <w:rFonts w:ascii="Arial" w:hAnsi="Arial" w:cs="Arial"/>
          <w:sz w:val="24"/>
          <w:szCs w:val="24"/>
        </w:rPr>
      </w:pPr>
    </w:p>
    <w:p w14:paraId="349D4CDE" w14:textId="77777777" w:rsidR="00FB49F9" w:rsidRDefault="00887BA9">
      <w:pPr>
        <w:pStyle w:val="NoSpacing"/>
        <w:rPr>
          <w:rFonts w:ascii="Arial" w:hAnsi="Arial" w:cs="Arial"/>
          <w:sz w:val="24"/>
          <w:szCs w:val="24"/>
        </w:rPr>
      </w:pPr>
      <w:r>
        <w:rPr>
          <w:rFonts w:ascii="Arial" w:hAnsi="Arial" w:cs="Arial"/>
          <w:sz w:val="24"/>
          <w:szCs w:val="24"/>
        </w:rPr>
        <w:lastRenderedPageBreak/>
        <w:t>ATTEST:</w:t>
      </w:r>
    </w:p>
    <w:p w14:paraId="119ABD43" w14:textId="77777777" w:rsidR="00FB49F9" w:rsidRDefault="00FB49F9">
      <w:pPr>
        <w:pStyle w:val="NoSpacing"/>
        <w:rPr>
          <w:rFonts w:ascii="Arial" w:hAnsi="Arial" w:cs="Arial"/>
          <w:sz w:val="24"/>
          <w:szCs w:val="24"/>
        </w:rPr>
      </w:pPr>
    </w:p>
    <w:p w14:paraId="785B7A4B" w14:textId="77777777" w:rsidR="00FB49F9" w:rsidRDefault="00FB49F9">
      <w:pPr>
        <w:pStyle w:val="NoSpacing"/>
        <w:rPr>
          <w:rFonts w:ascii="Arial" w:hAnsi="Arial" w:cs="Arial"/>
          <w:sz w:val="24"/>
          <w:szCs w:val="24"/>
        </w:rPr>
      </w:pPr>
    </w:p>
    <w:p w14:paraId="686F8FF9" w14:textId="77777777" w:rsidR="00FB49F9" w:rsidRDefault="00887BA9">
      <w:pPr>
        <w:pStyle w:val="NoSpacing"/>
        <w:rPr>
          <w:rFonts w:ascii="Arial" w:hAnsi="Arial" w:cs="Arial"/>
          <w:sz w:val="24"/>
          <w:szCs w:val="24"/>
        </w:rPr>
      </w:pPr>
      <w:r>
        <w:rPr>
          <w:rFonts w:ascii="Arial" w:hAnsi="Arial" w:cs="Arial"/>
          <w:sz w:val="24"/>
          <w:szCs w:val="24"/>
        </w:rPr>
        <w:t>__________________________________</w:t>
      </w:r>
    </w:p>
    <w:p w14:paraId="1AF31FB2" w14:textId="77777777" w:rsidR="00FB49F9" w:rsidRDefault="00887BA9">
      <w:pPr>
        <w:pStyle w:val="NoSpacing"/>
        <w:rPr>
          <w:rFonts w:ascii="Arial" w:hAnsi="Arial" w:cs="Arial"/>
          <w:sz w:val="24"/>
          <w:szCs w:val="24"/>
        </w:rPr>
      </w:pPr>
      <w:r>
        <w:rPr>
          <w:rFonts w:ascii="Arial" w:hAnsi="Arial" w:cs="Arial"/>
          <w:sz w:val="24"/>
          <w:szCs w:val="24"/>
        </w:rPr>
        <w:t>Fiscal Officer</w:t>
      </w:r>
    </w:p>
    <w:p w14:paraId="7C13BA24" w14:textId="77777777" w:rsidR="00FB49F9" w:rsidRDefault="00FB49F9">
      <w:pPr>
        <w:jc w:val="center"/>
        <w:rPr>
          <w:rFonts w:ascii="Arial" w:hAnsi="Arial" w:cs="Arial"/>
          <w:sz w:val="24"/>
          <w:szCs w:val="24"/>
          <w:u w:val="single"/>
        </w:rPr>
      </w:pPr>
    </w:p>
    <w:p w14:paraId="1BD8E60D" w14:textId="77777777" w:rsidR="00FB49F9" w:rsidRDefault="00887BA9">
      <w:pPr>
        <w:jc w:val="center"/>
        <w:rPr>
          <w:rFonts w:ascii="Arial" w:hAnsi="Arial" w:cs="Arial"/>
          <w:b/>
          <w:sz w:val="24"/>
          <w:szCs w:val="24"/>
        </w:rPr>
      </w:pPr>
      <w:r>
        <w:rPr>
          <w:rFonts w:ascii="Arial" w:hAnsi="Arial" w:cs="Arial"/>
          <w:b/>
          <w:sz w:val="24"/>
          <w:szCs w:val="24"/>
          <w:u w:val="single"/>
        </w:rPr>
        <w:t>CERTIFICATE</w:t>
      </w:r>
    </w:p>
    <w:p w14:paraId="6AFE34A5" w14:textId="45125525" w:rsidR="00FB49F9" w:rsidRDefault="00887BA9">
      <w:pPr>
        <w:rPr>
          <w:rFonts w:ascii="Arial" w:hAnsi="Arial" w:cs="Arial"/>
          <w:sz w:val="24"/>
          <w:szCs w:val="24"/>
        </w:rPr>
      </w:pPr>
      <w:r>
        <w:rPr>
          <w:rFonts w:ascii="Arial" w:hAnsi="Arial" w:cs="Arial"/>
          <w:sz w:val="24"/>
          <w:szCs w:val="24"/>
        </w:rPr>
        <w:t xml:space="preserve">I hereby certify this to be a true and correct copy of Ordinance No. </w:t>
      </w:r>
      <w:r w:rsidR="008B68D2">
        <w:rPr>
          <w:rFonts w:ascii="Arial" w:hAnsi="Arial" w:cs="Arial"/>
          <w:sz w:val="24"/>
          <w:szCs w:val="24"/>
        </w:rPr>
        <w:t>14</w:t>
      </w:r>
      <w:r>
        <w:rPr>
          <w:rFonts w:ascii="Arial" w:hAnsi="Arial" w:cs="Arial"/>
          <w:sz w:val="24"/>
          <w:szCs w:val="24"/>
        </w:rPr>
        <w:t xml:space="preserve">-2021, passed at a meeting of the Council of the Village of Fairfax on this </w:t>
      </w:r>
      <w:r w:rsidR="008B68D2">
        <w:rPr>
          <w:rFonts w:ascii="Arial" w:hAnsi="Arial" w:cs="Arial"/>
          <w:sz w:val="24"/>
          <w:szCs w:val="24"/>
        </w:rPr>
        <w:t>19th</w:t>
      </w:r>
      <w:r>
        <w:rPr>
          <w:rFonts w:ascii="Arial" w:hAnsi="Arial" w:cs="Arial"/>
          <w:sz w:val="24"/>
          <w:szCs w:val="24"/>
        </w:rPr>
        <w:t xml:space="preserve"> day of April, 2021.</w:t>
      </w:r>
    </w:p>
    <w:p w14:paraId="3536996D" w14:textId="77777777" w:rsidR="00FB49F9" w:rsidRDefault="00FB49F9">
      <w:pPr>
        <w:rPr>
          <w:rFonts w:ascii="Arial" w:hAnsi="Arial" w:cs="Arial"/>
          <w:sz w:val="24"/>
          <w:szCs w:val="24"/>
        </w:rPr>
      </w:pPr>
    </w:p>
    <w:p w14:paraId="0AA8AB44" w14:textId="77777777" w:rsidR="00FB49F9" w:rsidRDefault="00887B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03BEF9D1" w14:textId="77777777" w:rsidR="00FB49F9" w:rsidRDefault="00887B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FB49F9">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D413" w14:textId="77777777" w:rsidR="008A2076" w:rsidRDefault="008A2076">
      <w:pPr>
        <w:spacing w:after="0" w:line="240" w:lineRule="auto"/>
      </w:pPr>
      <w:r>
        <w:separator/>
      </w:r>
    </w:p>
  </w:endnote>
  <w:endnote w:type="continuationSeparator" w:id="0">
    <w:p w14:paraId="3ADF4ED5" w14:textId="77777777" w:rsidR="008A2076" w:rsidRDefault="008A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A95" w14:textId="77777777" w:rsidR="00FB49F9" w:rsidRDefault="00887BA9">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7355" w14:textId="77777777" w:rsidR="008A2076" w:rsidRDefault="008A2076">
      <w:pPr>
        <w:spacing w:after="0" w:line="240" w:lineRule="auto"/>
      </w:pPr>
      <w:r>
        <w:separator/>
      </w:r>
    </w:p>
  </w:footnote>
  <w:footnote w:type="continuationSeparator" w:id="0">
    <w:p w14:paraId="5B05489A" w14:textId="77777777" w:rsidR="008A2076" w:rsidRDefault="008A2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F9"/>
    <w:rsid w:val="00887BA9"/>
    <w:rsid w:val="008A2076"/>
    <w:rsid w:val="008B68D2"/>
    <w:rsid w:val="00F31F1B"/>
    <w:rsid w:val="00FB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02C8"/>
  <w15:docId w15:val="{77A71D0C-1732-4B62-8D10-18790B88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rdoppes@fairfaxoh.org</cp:lastModifiedBy>
  <cp:revision>3</cp:revision>
  <cp:lastPrinted>2019-02-15T19:54:00Z</cp:lastPrinted>
  <dcterms:created xsi:type="dcterms:W3CDTF">2021-04-08T19:02:00Z</dcterms:created>
  <dcterms:modified xsi:type="dcterms:W3CDTF">2021-04-12T19:27:00Z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-2008738498</vt:i4>
  </property>
  <property fmtid="{D5CDD505-2E9C-101B-9397-08002B2CF9AE}" pid="4" name="_EmailSubject">
    <vt:lpwstr>fairfax.village.administrator.pay.overhaul.2021.DOCX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