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D97C" w14:textId="390F419E" w:rsidR="003A12C6" w:rsidRDefault="00FA6873">
      <w:pPr>
        <w:pStyle w:val="Title"/>
        <w:rPr>
          <w:rFonts w:ascii="Arial" w:hAnsi="Arial" w:cs="Arial"/>
        </w:rPr>
      </w:pPr>
      <w:r>
        <w:rPr>
          <w:rFonts w:ascii="Arial" w:hAnsi="Arial" w:cs="Arial"/>
        </w:rPr>
        <w:t xml:space="preserve">ORDINANCE NO. </w:t>
      </w:r>
      <w:r w:rsidR="00F86ACC">
        <w:rPr>
          <w:rFonts w:ascii="Arial" w:hAnsi="Arial" w:cs="Arial"/>
        </w:rPr>
        <w:t>10</w:t>
      </w:r>
      <w:r>
        <w:rPr>
          <w:rFonts w:ascii="Arial" w:hAnsi="Arial" w:cs="Arial"/>
        </w:rPr>
        <w:t>-2021</w:t>
      </w:r>
    </w:p>
    <w:p w14:paraId="502F3007" w14:textId="77777777" w:rsidR="003A12C6" w:rsidRDefault="003A12C6">
      <w:pPr>
        <w:pStyle w:val="Title"/>
        <w:rPr>
          <w:rFonts w:ascii="Arial" w:hAnsi="Arial" w:cs="Arial"/>
        </w:rPr>
      </w:pPr>
    </w:p>
    <w:p w14:paraId="3D526F69" w14:textId="77777777" w:rsidR="003A12C6" w:rsidRDefault="00FA6873">
      <w:pPr>
        <w:ind w:left="720"/>
        <w:jc w:val="both"/>
        <w:rPr>
          <w:rFonts w:cs="Arial"/>
          <w:b/>
        </w:rPr>
      </w:pPr>
      <w:r>
        <w:rPr>
          <w:rFonts w:cs="Arial"/>
          <w:b/>
        </w:rPr>
        <w:t>REPEALING ORDINANCE NO. 1-2020, AND FURTHER MODIFYING THE COMPENSATION SCHEDULES FOR THE POSITIONS OF CHIEF OF POLICE, LIEUTENANT, SERGEANT AND PATROL OFFICER OF THE POLICE FORCE OF THE VILLAGE OF FAIRFAX, OHIO, AND ESTABLISHING THE WORK PERIODS FOR THE POSITIONS OF LIEUTENANT, SERGEANT, AND PATROL OFFICER, AND DECLARING AN EMERGENCY</w:t>
      </w:r>
    </w:p>
    <w:p w14:paraId="1E88D415" w14:textId="77777777" w:rsidR="003A12C6" w:rsidRDefault="003A12C6">
      <w:pPr>
        <w:jc w:val="both"/>
        <w:rPr>
          <w:rFonts w:cs="Arial"/>
        </w:rPr>
      </w:pPr>
    </w:p>
    <w:p w14:paraId="023CE14E" w14:textId="77777777" w:rsidR="003A12C6" w:rsidRDefault="00FA6873">
      <w:pPr>
        <w:jc w:val="both"/>
        <w:rPr>
          <w:rFonts w:cs="Arial"/>
        </w:rPr>
      </w:pPr>
      <w:r>
        <w:rPr>
          <w:rFonts w:cs="Arial"/>
        </w:rPr>
        <w:tab/>
      </w:r>
      <w:r>
        <w:rPr>
          <w:rFonts w:cs="Arial"/>
          <w:b/>
        </w:rPr>
        <w:t>WHEREAS,</w:t>
      </w:r>
      <w:r>
        <w:rPr>
          <w:rFonts w:cs="Arial"/>
        </w:rPr>
        <w:t xml:space="preserve"> it is necessary to revise the compensation promptly for members of the Police Force of the Village of Fairfax (the “Village”), in light of the Village’s interest in timely and appropriate administration of the Police Force and adjustment of pay for such positions to maintain an adequately staffed Police Force at all times;</w:t>
      </w:r>
      <w:r>
        <w:rPr>
          <w:rFonts w:cs="Arial"/>
        </w:rPr>
        <w:tab/>
      </w:r>
      <w:r>
        <w:rPr>
          <w:rFonts w:cs="Arial"/>
        </w:rPr>
        <w:tab/>
      </w:r>
    </w:p>
    <w:p w14:paraId="749C1F3C" w14:textId="77777777" w:rsidR="003A12C6" w:rsidRDefault="003A12C6">
      <w:pPr>
        <w:jc w:val="both"/>
        <w:rPr>
          <w:rFonts w:cs="Arial"/>
        </w:rPr>
      </w:pPr>
    </w:p>
    <w:p w14:paraId="24673FF4" w14:textId="77777777" w:rsidR="003A12C6" w:rsidRDefault="00FA6873">
      <w:pPr>
        <w:jc w:val="both"/>
        <w:rPr>
          <w:rFonts w:cs="Arial"/>
        </w:rPr>
      </w:pPr>
      <w:r>
        <w:rPr>
          <w:rFonts w:cs="Arial"/>
          <w:b/>
        </w:rPr>
        <w:tab/>
        <w:t>NOW, THEREFORE, BE IT ORDAINED</w:t>
      </w:r>
      <w:r>
        <w:rPr>
          <w:rFonts w:cs="Arial"/>
        </w:rPr>
        <w:t xml:space="preserve"> by the Council of the Village of Fairfax, State of Ohio that:</w:t>
      </w:r>
    </w:p>
    <w:p w14:paraId="280D477D" w14:textId="77777777" w:rsidR="003A12C6" w:rsidRDefault="003A12C6">
      <w:pPr>
        <w:jc w:val="both"/>
        <w:rPr>
          <w:rFonts w:cs="Arial"/>
        </w:rPr>
      </w:pPr>
    </w:p>
    <w:p w14:paraId="207C43B4" w14:textId="77777777" w:rsidR="003A12C6" w:rsidRDefault="00FA6873">
      <w:pPr>
        <w:jc w:val="both"/>
        <w:rPr>
          <w:rFonts w:cs="Arial"/>
        </w:rPr>
      </w:pPr>
      <w:r>
        <w:rPr>
          <w:rFonts w:cs="Arial"/>
        </w:rPr>
        <w:tab/>
      </w:r>
      <w:r>
        <w:rPr>
          <w:rFonts w:cs="Arial"/>
          <w:b/>
          <w:u w:val="single"/>
        </w:rPr>
        <w:t>SECTION I</w:t>
      </w:r>
      <w:r>
        <w:rPr>
          <w:rFonts w:cs="Arial"/>
        </w:rPr>
        <w:t xml:space="preserve">:  </w:t>
      </w:r>
    </w:p>
    <w:p w14:paraId="5A3E1A32" w14:textId="77777777" w:rsidR="003A12C6" w:rsidRDefault="00FA6873">
      <w:pPr>
        <w:jc w:val="both"/>
        <w:rPr>
          <w:rFonts w:cs="Arial"/>
        </w:rPr>
      </w:pPr>
      <w:r>
        <w:rPr>
          <w:rFonts w:cs="Arial"/>
        </w:rPr>
        <w:tab/>
      </w:r>
      <w:r>
        <w:rPr>
          <w:rFonts w:cs="Arial"/>
        </w:rPr>
        <w:tab/>
      </w:r>
    </w:p>
    <w:p w14:paraId="1B7FC6C9" w14:textId="77777777" w:rsidR="003A12C6" w:rsidRDefault="00FA6873">
      <w:pPr>
        <w:ind w:left="2160" w:hanging="720"/>
        <w:jc w:val="both"/>
        <w:rPr>
          <w:rFonts w:cs="Arial"/>
        </w:rPr>
      </w:pPr>
      <w:r>
        <w:rPr>
          <w:rFonts w:cs="Arial"/>
        </w:rPr>
        <w:t>(A)</w:t>
      </w:r>
      <w:r>
        <w:rPr>
          <w:rFonts w:cs="Arial"/>
        </w:rPr>
        <w:tab/>
        <w:t>Any person holding the office of Chief of Police of the Village of Fairfax shall be a salaried executive of the Village under U.S.C. §213(a)(1) and 29 C.F.R.§ 541.1, and, therefore, exempt from the wage and hour requirements of the Fair Labor Standards Act addressing overtime.  The Chief of Police shall be compensated as follows:</w:t>
      </w:r>
    </w:p>
    <w:p w14:paraId="0FF9BF99" w14:textId="77777777" w:rsidR="003A12C6" w:rsidRDefault="003A12C6">
      <w:pPr>
        <w:jc w:val="both"/>
        <w:rPr>
          <w:rFonts w:cs="Arial"/>
        </w:rPr>
      </w:pPr>
    </w:p>
    <w:p w14:paraId="7B381B5B" w14:textId="77777777" w:rsidR="003A12C6" w:rsidRDefault="00FA6873">
      <w:pPr>
        <w:ind w:left="2880" w:hanging="720"/>
        <w:jc w:val="both"/>
        <w:rPr>
          <w:rFonts w:cs="Arial"/>
        </w:rPr>
      </w:pPr>
      <w:r>
        <w:rPr>
          <w:rFonts w:cs="Arial"/>
        </w:rPr>
        <w:t>(1)</w:t>
      </w:r>
      <w:r>
        <w:rPr>
          <w:rFonts w:cs="Arial"/>
        </w:rPr>
        <w:tab/>
        <w:t>$3,731.35 for each bi-weekly period during the first six months of service.</w:t>
      </w:r>
    </w:p>
    <w:p w14:paraId="327E7CE7" w14:textId="77777777" w:rsidR="003A12C6" w:rsidRDefault="003A12C6">
      <w:pPr>
        <w:jc w:val="both"/>
        <w:rPr>
          <w:rFonts w:cs="Arial"/>
        </w:rPr>
      </w:pPr>
    </w:p>
    <w:p w14:paraId="398A73B9" w14:textId="77777777" w:rsidR="003A12C6" w:rsidRDefault="00FA6873">
      <w:pPr>
        <w:ind w:left="2880" w:hanging="720"/>
        <w:jc w:val="both"/>
        <w:rPr>
          <w:rFonts w:cs="Arial"/>
        </w:rPr>
      </w:pPr>
      <w:r>
        <w:rPr>
          <w:rFonts w:cs="Arial"/>
        </w:rPr>
        <w:t>(2)</w:t>
      </w:r>
      <w:r>
        <w:rPr>
          <w:rFonts w:cs="Arial"/>
        </w:rPr>
        <w:tab/>
        <w:t>$3,808.28 for each bi-weekly period during the remaining six months of the first year of service.</w:t>
      </w:r>
    </w:p>
    <w:p w14:paraId="0F8656D4" w14:textId="77777777" w:rsidR="003A12C6" w:rsidRDefault="003A12C6">
      <w:pPr>
        <w:jc w:val="both"/>
        <w:rPr>
          <w:rFonts w:cs="Arial"/>
        </w:rPr>
      </w:pPr>
    </w:p>
    <w:p w14:paraId="2FBDB598" w14:textId="77777777" w:rsidR="003A12C6" w:rsidRDefault="00FA6873">
      <w:pPr>
        <w:ind w:left="2880" w:hanging="720"/>
        <w:jc w:val="both"/>
        <w:rPr>
          <w:rFonts w:cs="Arial"/>
        </w:rPr>
      </w:pPr>
      <w:r>
        <w:rPr>
          <w:rFonts w:cs="Arial"/>
        </w:rPr>
        <w:t>(3)</w:t>
      </w:r>
      <w:r>
        <w:rPr>
          <w:rFonts w:cs="Arial"/>
        </w:rPr>
        <w:tab/>
        <w:t xml:space="preserve">$3,923.66 for each bi-weekly period after the first year of service has been completed. </w:t>
      </w:r>
    </w:p>
    <w:p w14:paraId="1BEC5300" w14:textId="77777777" w:rsidR="003A12C6" w:rsidRDefault="003A12C6">
      <w:pPr>
        <w:jc w:val="both"/>
        <w:rPr>
          <w:rFonts w:cs="Arial"/>
        </w:rPr>
      </w:pPr>
    </w:p>
    <w:p w14:paraId="5438E51D" w14:textId="77777777" w:rsidR="003A12C6" w:rsidRDefault="00FA6873">
      <w:pPr>
        <w:ind w:left="2160" w:hanging="720"/>
        <w:jc w:val="both"/>
        <w:rPr>
          <w:rFonts w:cs="Arial"/>
        </w:rPr>
      </w:pPr>
      <w:r>
        <w:rPr>
          <w:rFonts w:cs="Arial"/>
        </w:rPr>
        <w:t>(B)</w:t>
      </w:r>
      <w:r>
        <w:rPr>
          <w:rFonts w:cs="Arial"/>
        </w:rPr>
        <w:tab/>
        <w:t>Except as provided in Section I(C) below, the Chief of Police shall receive his full salary for any week in which he performs any work without regard to the number of days or hours worked in that week.</w:t>
      </w:r>
    </w:p>
    <w:p w14:paraId="25BA79A1" w14:textId="77777777" w:rsidR="003A12C6" w:rsidRDefault="003A12C6">
      <w:pPr>
        <w:ind w:left="1440"/>
        <w:jc w:val="both"/>
        <w:rPr>
          <w:rFonts w:cs="Arial"/>
        </w:rPr>
      </w:pPr>
    </w:p>
    <w:p w14:paraId="7DD8E522" w14:textId="77777777" w:rsidR="003A12C6" w:rsidRDefault="00FA6873">
      <w:pPr>
        <w:ind w:left="2160" w:hanging="720"/>
        <w:jc w:val="both"/>
        <w:rPr>
          <w:rFonts w:cs="Arial"/>
        </w:rPr>
      </w:pPr>
      <w:r>
        <w:rPr>
          <w:rFonts w:cs="Arial"/>
        </w:rPr>
        <w:t>(C)</w:t>
      </w:r>
      <w:r>
        <w:rPr>
          <w:rFonts w:cs="Arial"/>
        </w:rPr>
        <w:tab/>
        <w:t>The Chief of Police shall be subject to any deductions in pay as required by Section II of Ordinance No. 18-2004 and as authorized by 29 C.F.R. §§ 541.118(a)(2) and (a)(2) and (a)(3).</w:t>
      </w:r>
    </w:p>
    <w:p w14:paraId="04DB4CC8" w14:textId="77777777" w:rsidR="003A12C6" w:rsidRDefault="003A12C6">
      <w:pPr>
        <w:ind w:left="1440"/>
        <w:jc w:val="both"/>
        <w:rPr>
          <w:rFonts w:cs="Arial"/>
        </w:rPr>
      </w:pPr>
    </w:p>
    <w:p w14:paraId="6C1D38D8" w14:textId="77777777" w:rsidR="003A12C6" w:rsidRDefault="00FA6873">
      <w:pPr>
        <w:ind w:left="2160" w:hanging="720"/>
        <w:jc w:val="both"/>
        <w:rPr>
          <w:rFonts w:cs="Arial"/>
        </w:rPr>
      </w:pPr>
      <w:r>
        <w:rPr>
          <w:rFonts w:cs="Arial"/>
        </w:rPr>
        <w:t>(D)</w:t>
      </w:r>
      <w:r>
        <w:rPr>
          <w:rFonts w:cs="Arial"/>
        </w:rPr>
        <w:tab/>
        <w:t xml:space="preserve">The Chief of Police shall perform all of his or her duties under the control of, within such guidelines promulgated by, and subject to such oversight exercised by the Mayor and the Village Council as otherwise permitted by law.  Subject to the foregoing control, guidelines, and oversight, the primary </w:t>
      </w:r>
      <w:r>
        <w:rPr>
          <w:rFonts w:cs="Arial"/>
        </w:rPr>
        <w:lastRenderedPageBreak/>
        <w:t xml:space="preserve">duty of the Chief of Police shall be the management and supervision of the Police Department of the </w:t>
      </w:r>
      <w:smartTag w:uri="urn:schemas-microsoft-com:office:smarttags" w:element="place">
        <w:smartTag w:uri="urn:schemas-microsoft-com:office:smarttags" w:element="PlaceType">
          <w:r>
            <w:rPr>
              <w:rFonts w:cs="Arial"/>
            </w:rPr>
            <w:t>Village</w:t>
          </w:r>
        </w:smartTag>
        <w:r>
          <w:rPr>
            <w:rFonts w:cs="Arial"/>
          </w:rPr>
          <w:t xml:space="preserve"> of </w:t>
        </w:r>
        <w:smartTag w:uri="urn:schemas-microsoft-com:office:smarttags" w:element="PlaceName">
          <w:r>
            <w:rPr>
              <w:rFonts w:cs="Arial"/>
            </w:rPr>
            <w:t>Fairfax</w:t>
          </w:r>
        </w:smartTag>
      </w:smartTag>
      <w:r>
        <w:rPr>
          <w:rFonts w:cs="Arial"/>
        </w:rPr>
        <w:t>, and the Chief of Police shall exercise discretion in carrying out that management and supervision.  In addition to any other action necessary or appropriate to discharge the duties of the Police Department, the Chief of Police shall perform the following duties:</w:t>
      </w:r>
    </w:p>
    <w:p w14:paraId="381AAC68" w14:textId="77777777" w:rsidR="003A12C6" w:rsidRDefault="003A12C6">
      <w:pPr>
        <w:ind w:left="2160" w:hanging="720"/>
        <w:jc w:val="both"/>
        <w:rPr>
          <w:rFonts w:cs="Arial"/>
        </w:rPr>
      </w:pPr>
    </w:p>
    <w:p w14:paraId="7254E805" w14:textId="77777777" w:rsidR="003A12C6" w:rsidRDefault="00FA6873">
      <w:pPr>
        <w:numPr>
          <w:ilvl w:val="0"/>
          <w:numId w:val="2"/>
        </w:numPr>
        <w:jc w:val="both"/>
        <w:rPr>
          <w:rFonts w:cs="Arial"/>
        </w:rPr>
      </w:pPr>
      <w:r>
        <w:rPr>
          <w:rFonts w:cs="Arial"/>
        </w:rPr>
        <w:t>Regularly direct the work of the members of the Police Department.</w:t>
      </w:r>
    </w:p>
    <w:p w14:paraId="3E560AA4" w14:textId="77777777" w:rsidR="003A12C6" w:rsidRDefault="003A12C6">
      <w:pPr>
        <w:ind w:left="2160"/>
        <w:jc w:val="both"/>
        <w:rPr>
          <w:rFonts w:cs="Arial"/>
        </w:rPr>
      </w:pPr>
    </w:p>
    <w:p w14:paraId="05E3151E" w14:textId="77777777" w:rsidR="003A12C6" w:rsidRDefault="00FA6873">
      <w:pPr>
        <w:numPr>
          <w:ilvl w:val="0"/>
          <w:numId w:val="2"/>
        </w:numPr>
        <w:jc w:val="both"/>
        <w:rPr>
          <w:rFonts w:cs="Arial"/>
        </w:rPr>
      </w:pPr>
      <w:r>
        <w:rPr>
          <w:rFonts w:cs="Arial"/>
        </w:rPr>
        <w:t>Make suggestions and recommendations as to the hiring, firing, and promotion of any other change of status of members of the Police Department.  Such suggestions and recommendations shall be given particular weight by the appropriate body.  Where otherwise authorized by law, the Chief of Police shall have the authority to hire and fire certain personnel.</w:t>
      </w:r>
    </w:p>
    <w:p w14:paraId="73ADC3B6" w14:textId="77777777" w:rsidR="003A12C6" w:rsidRDefault="003A12C6">
      <w:pPr>
        <w:jc w:val="both"/>
        <w:rPr>
          <w:rFonts w:cs="Arial"/>
        </w:rPr>
      </w:pPr>
    </w:p>
    <w:p w14:paraId="6C3A1693" w14:textId="77777777" w:rsidR="003A12C6" w:rsidRDefault="00FA6873">
      <w:pPr>
        <w:ind w:firstLine="720"/>
        <w:jc w:val="both"/>
        <w:rPr>
          <w:rFonts w:cs="Arial"/>
        </w:rPr>
      </w:pPr>
      <w:r>
        <w:rPr>
          <w:rFonts w:cs="Arial"/>
          <w:b/>
          <w:u w:val="single"/>
        </w:rPr>
        <w:t>SECTION II</w:t>
      </w:r>
      <w:r>
        <w:rPr>
          <w:rFonts w:cs="Arial"/>
        </w:rPr>
        <w:t>:  Any person holding the position of Lieutenant on the Police Force of the Village of Fairfax shall be compensated as follows:</w:t>
      </w:r>
    </w:p>
    <w:p w14:paraId="0B80F02E" w14:textId="77777777" w:rsidR="003A12C6" w:rsidRDefault="003A12C6">
      <w:pPr>
        <w:ind w:left="1440"/>
        <w:jc w:val="both"/>
        <w:rPr>
          <w:rFonts w:cs="Arial"/>
          <w:u w:val="single"/>
        </w:rPr>
      </w:pPr>
    </w:p>
    <w:p w14:paraId="6C8AC20A" w14:textId="77777777" w:rsidR="003A12C6" w:rsidRDefault="00FA6873">
      <w:pPr>
        <w:ind w:left="2880" w:hanging="720"/>
        <w:jc w:val="both"/>
        <w:rPr>
          <w:rFonts w:cs="Arial"/>
        </w:rPr>
      </w:pPr>
      <w:r>
        <w:rPr>
          <w:rFonts w:cs="Arial"/>
        </w:rPr>
        <w:t>(1)</w:t>
      </w:r>
      <w:r>
        <w:rPr>
          <w:rFonts w:cs="Arial"/>
        </w:rPr>
        <w:tab/>
        <w:t>$3,437.15 for each bi-weekly period during the first six months of service.</w:t>
      </w:r>
    </w:p>
    <w:p w14:paraId="2242F5B7" w14:textId="77777777" w:rsidR="003A12C6" w:rsidRDefault="003A12C6">
      <w:pPr>
        <w:jc w:val="both"/>
        <w:rPr>
          <w:rFonts w:cs="Arial"/>
        </w:rPr>
      </w:pPr>
    </w:p>
    <w:p w14:paraId="7DD93F86" w14:textId="77777777" w:rsidR="003A12C6" w:rsidRDefault="00FA6873">
      <w:pPr>
        <w:ind w:left="2880" w:hanging="720"/>
        <w:jc w:val="both"/>
        <w:rPr>
          <w:rFonts w:cs="Arial"/>
        </w:rPr>
      </w:pPr>
      <w:r>
        <w:rPr>
          <w:rFonts w:cs="Arial"/>
        </w:rPr>
        <w:t>(2)</w:t>
      </w:r>
      <w:r>
        <w:rPr>
          <w:rFonts w:cs="Arial"/>
        </w:rPr>
        <w:tab/>
        <w:t>$3,514.08 for each bi-weekly period during the next six months of service.</w:t>
      </w:r>
    </w:p>
    <w:p w14:paraId="1266F3EA" w14:textId="77777777" w:rsidR="003A12C6" w:rsidRDefault="003A12C6">
      <w:pPr>
        <w:ind w:left="2160"/>
        <w:jc w:val="both"/>
        <w:rPr>
          <w:rFonts w:cs="Arial"/>
        </w:rPr>
      </w:pPr>
    </w:p>
    <w:p w14:paraId="12A811C8" w14:textId="77777777" w:rsidR="003A12C6" w:rsidRDefault="00FA6873">
      <w:pPr>
        <w:ind w:left="2880" w:hanging="720"/>
        <w:jc w:val="both"/>
        <w:rPr>
          <w:rFonts w:cs="Arial"/>
        </w:rPr>
      </w:pPr>
      <w:r>
        <w:rPr>
          <w:rFonts w:cs="Arial"/>
        </w:rPr>
        <w:t>(3)</w:t>
      </w:r>
      <w:r>
        <w:rPr>
          <w:rFonts w:cs="Arial"/>
        </w:rPr>
        <w:tab/>
        <w:t>$3,629.46 for each bi-weekly period after the first year of service has been completed.</w:t>
      </w:r>
    </w:p>
    <w:p w14:paraId="54BEDADB" w14:textId="77777777" w:rsidR="003A12C6" w:rsidRDefault="003A12C6">
      <w:pPr>
        <w:jc w:val="both"/>
        <w:rPr>
          <w:rFonts w:cs="Arial"/>
        </w:rPr>
      </w:pPr>
    </w:p>
    <w:p w14:paraId="38DEDC0D" w14:textId="77777777" w:rsidR="003A12C6" w:rsidRDefault="00FA6873">
      <w:pPr>
        <w:ind w:firstLine="720"/>
        <w:jc w:val="both"/>
        <w:rPr>
          <w:rFonts w:cs="Arial"/>
        </w:rPr>
      </w:pPr>
      <w:r>
        <w:rPr>
          <w:rFonts w:cs="Arial"/>
          <w:b/>
          <w:u w:val="single"/>
        </w:rPr>
        <w:t>SECTION III</w:t>
      </w:r>
      <w:r>
        <w:rPr>
          <w:rFonts w:cs="Arial"/>
          <w:b/>
        </w:rPr>
        <w:t>:</w:t>
      </w:r>
      <w:r>
        <w:rPr>
          <w:rFonts w:cs="Arial"/>
        </w:rPr>
        <w:t xml:space="preserve">  Any person holding the position of Sergeant on the Police Force of the Village of Fairfax shall be compensated as follows:</w:t>
      </w:r>
    </w:p>
    <w:p w14:paraId="58ACA60E" w14:textId="77777777" w:rsidR="003A12C6" w:rsidRDefault="003A12C6">
      <w:pPr>
        <w:ind w:left="1440"/>
        <w:jc w:val="both"/>
        <w:rPr>
          <w:rFonts w:cs="Arial"/>
          <w:u w:val="single"/>
        </w:rPr>
      </w:pPr>
    </w:p>
    <w:p w14:paraId="726B3DED" w14:textId="77777777" w:rsidR="003A12C6" w:rsidRDefault="00FA6873">
      <w:pPr>
        <w:ind w:left="2880" w:hanging="720"/>
        <w:jc w:val="both"/>
        <w:rPr>
          <w:rFonts w:cs="Arial"/>
        </w:rPr>
      </w:pPr>
      <w:r>
        <w:rPr>
          <w:rFonts w:cs="Arial"/>
        </w:rPr>
        <w:t>(1)</w:t>
      </w:r>
      <w:r>
        <w:rPr>
          <w:rFonts w:cs="Arial"/>
        </w:rPr>
        <w:tab/>
        <w:t>$3,142.97 for each bi-weekly period during the first six months of service.</w:t>
      </w:r>
    </w:p>
    <w:p w14:paraId="17339AF2" w14:textId="77777777" w:rsidR="003A12C6" w:rsidRDefault="003A12C6">
      <w:pPr>
        <w:jc w:val="both"/>
        <w:rPr>
          <w:rFonts w:cs="Arial"/>
        </w:rPr>
      </w:pPr>
    </w:p>
    <w:p w14:paraId="31CBF47B" w14:textId="77777777" w:rsidR="003A12C6" w:rsidRDefault="00FA6873">
      <w:pPr>
        <w:ind w:left="2880" w:hanging="720"/>
        <w:jc w:val="both"/>
        <w:rPr>
          <w:rFonts w:cs="Arial"/>
        </w:rPr>
      </w:pPr>
      <w:r>
        <w:rPr>
          <w:rFonts w:cs="Arial"/>
        </w:rPr>
        <w:t>(2)</w:t>
      </w:r>
      <w:r>
        <w:rPr>
          <w:rFonts w:cs="Arial"/>
        </w:rPr>
        <w:tab/>
        <w:t>$3,219.89 for each bi-weekly period during the next six months of service.</w:t>
      </w:r>
    </w:p>
    <w:p w14:paraId="786EDFDB" w14:textId="77777777" w:rsidR="003A12C6" w:rsidRDefault="003A12C6">
      <w:pPr>
        <w:ind w:left="2160"/>
        <w:jc w:val="both"/>
        <w:rPr>
          <w:rFonts w:cs="Arial"/>
        </w:rPr>
      </w:pPr>
    </w:p>
    <w:p w14:paraId="508ED835" w14:textId="77777777" w:rsidR="003A12C6" w:rsidRDefault="00FA6873">
      <w:pPr>
        <w:ind w:left="2880" w:hanging="720"/>
        <w:jc w:val="both"/>
        <w:rPr>
          <w:rFonts w:cs="Arial"/>
        </w:rPr>
      </w:pPr>
      <w:r>
        <w:rPr>
          <w:rFonts w:cs="Arial"/>
        </w:rPr>
        <w:t>(3)</w:t>
      </w:r>
      <w:r>
        <w:rPr>
          <w:rFonts w:cs="Arial"/>
        </w:rPr>
        <w:tab/>
        <w:t>$3,335.27 for each bi-weekly period after the first year of service has been completed.</w:t>
      </w:r>
    </w:p>
    <w:p w14:paraId="130948A4" w14:textId="77777777" w:rsidR="003A12C6" w:rsidRDefault="003A12C6">
      <w:pPr>
        <w:jc w:val="both"/>
        <w:rPr>
          <w:rFonts w:cs="Arial"/>
        </w:rPr>
      </w:pPr>
    </w:p>
    <w:p w14:paraId="663477D2" w14:textId="77777777" w:rsidR="003A12C6" w:rsidRDefault="00FA6873">
      <w:pPr>
        <w:ind w:firstLine="720"/>
        <w:jc w:val="both"/>
        <w:rPr>
          <w:rFonts w:cs="Arial"/>
        </w:rPr>
      </w:pPr>
      <w:r>
        <w:rPr>
          <w:rFonts w:cs="Arial"/>
          <w:b/>
          <w:u w:val="single"/>
        </w:rPr>
        <w:t>SECTION IV</w:t>
      </w:r>
      <w:r>
        <w:rPr>
          <w:rFonts w:cs="Arial"/>
          <w:b/>
        </w:rPr>
        <w:t>:</w:t>
      </w:r>
      <w:r>
        <w:rPr>
          <w:rFonts w:cs="Arial"/>
        </w:rPr>
        <w:t xml:space="preserve">  Any person holding the position of Patrol Officer as a Detective on the Police Force of the Village of Fairfax shall be compensated as follows:</w:t>
      </w:r>
    </w:p>
    <w:p w14:paraId="05E58EA1" w14:textId="77777777" w:rsidR="003A12C6" w:rsidRDefault="003A12C6">
      <w:pPr>
        <w:ind w:left="1440"/>
        <w:jc w:val="both"/>
        <w:rPr>
          <w:rFonts w:cs="Arial"/>
          <w:u w:val="single"/>
        </w:rPr>
      </w:pPr>
    </w:p>
    <w:p w14:paraId="529D7A13" w14:textId="77777777" w:rsidR="003A12C6" w:rsidRDefault="00FA6873">
      <w:pPr>
        <w:ind w:left="2880" w:hanging="720"/>
        <w:jc w:val="both"/>
        <w:rPr>
          <w:rFonts w:cs="Arial"/>
        </w:rPr>
      </w:pPr>
      <w:r>
        <w:rPr>
          <w:rFonts w:cs="Arial"/>
        </w:rPr>
        <w:t>(1)</w:t>
      </w:r>
      <w:r>
        <w:rPr>
          <w:rFonts w:cs="Arial"/>
        </w:rPr>
        <w:tab/>
        <w:t>$2,848.77 for each bi-weekly period during the first six months of service.</w:t>
      </w:r>
    </w:p>
    <w:p w14:paraId="7E60FE98" w14:textId="77777777" w:rsidR="003A12C6" w:rsidRDefault="003A12C6">
      <w:pPr>
        <w:jc w:val="both"/>
        <w:rPr>
          <w:rFonts w:cs="Arial"/>
        </w:rPr>
      </w:pPr>
    </w:p>
    <w:p w14:paraId="6A14094C" w14:textId="77777777" w:rsidR="003A12C6" w:rsidRDefault="00FA6873">
      <w:pPr>
        <w:ind w:left="2880" w:hanging="720"/>
        <w:jc w:val="both"/>
        <w:rPr>
          <w:rFonts w:cs="Arial"/>
        </w:rPr>
      </w:pPr>
      <w:r>
        <w:rPr>
          <w:rFonts w:cs="Arial"/>
        </w:rPr>
        <w:lastRenderedPageBreak/>
        <w:t>(2)</w:t>
      </w:r>
      <w:r>
        <w:rPr>
          <w:rFonts w:cs="Arial"/>
        </w:rPr>
        <w:tab/>
        <w:t>$2,925.69 for each bi-weekly period during the next six months of service.</w:t>
      </w:r>
    </w:p>
    <w:p w14:paraId="1DB5A106" w14:textId="77777777" w:rsidR="003A12C6" w:rsidRDefault="003A12C6">
      <w:pPr>
        <w:ind w:left="2160"/>
        <w:jc w:val="both"/>
        <w:rPr>
          <w:rFonts w:cs="Arial"/>
        </w:rPr>
      </w:pPr>
    </w:p>
    <w:p w14:paraId="5BEF12AF" w14:textId="77777777" w:rsidR="003A12C6" w:rsidRDefault="00FA6873">
      <w:pPr>
        <w:ind w:left="2880" w:hanging="720"/>
        <w:jc w:val="both"/>
        <w:rPr>
          <w:rFonts w:cs="Arial"/>
        </w:rPr>
      </w:pPr>
      <w:r>
        <w:rPr>
          <w:rFonts w:cs="Arial"/>
        </w:rPr>
        <w:t>(3)</w:t>
      </w:r>
      <w:r>
        <w:rPr>
          <w:rFonts w:cs="Arial"/>
        </w:rPr>
        <w:tab/>
        <w:t>$3,041.08 for each bi-weekly period after the first year of service has been completed.</w:t>
      </w:r>
    </w:p>
    <w:p w14:paraId="7DACA38E" w14:textId="77777777" w:rsidR="003A12C6" w:rsidRDefault="003A12C6">
      <w:pPr>
        <w:ind w:left="2880" w:hanging="720"/>
        <w:jc w:val="both"/>
        <w:rPr>
          <w:rFonts w:cs="Arial"/>
        </w:rPr>
      </w:pPr>
    </w:p>
    <w:p w14:paraId="630B7293" w14:textId="77777777" w:rsidR="003A12C6" w:rsidRDefault="00FA6873">
      <w:pPr>
        <w:ind w:firstLine="720"/>
        <w:jc w:val="both"/>
        <w:rPr>
          <w:rFonts w:cs="Arial"/>
        </w:rPr>
      </w:pPr>
      <w:r>
        <w:rPr>
          <w:rFonts w:cs="Arial"/>
          <w:b/>
          <w:u w:val="single"/>
        </w:rPr>
        <w:t>SECTION V</w:t>
      </w:r>
      <w:r>
        <w:rPr>
          <w:rFonts w:cs="Arial"/>
          <w:b/>
        </w:rPr>
        <w:t>:</w:t>
      </w:r>
      <w:r>
        <w:rPr>
          <w:rFonts w:cs="Arial"/>
        </w:rPr>
        <w:t xml:space="preserve">  Any person holding the position of Patrol Officer other than as a Detective on the Police Force of the Village of Fairfax shall be compensated as follows:</w:t>
      </w:r>
    </w:p>
    <w:p w14:paraId="49375222" w14:textId="77777777" w:rsidR="003A12C6" w:rsidRDefault="003A12C6">
      <w:pPr>
        <w:ind w:left="1440"/>
        <w:jc w:val="both"/>
        <w:rPr>
          <w:rFonts w:cs="Arial"/>
          <w:u w:val="single"/>
        </w:rPr>
      </w:pPr>
    </w:p>
    <w:p w14:paraId="6A56CF4C" w14:textId="77777777" w:rsidR="003A12C6" w:rsidRDefault="00FA6873">
      <w:pPr>
        <w:ind w:left="2880" w:hanging="720"/>
        <w:jc w:val="both"/>
        <w:rPr>
          <w:rFonts w:cs="Arial"/>
        </w:rPr>
      </w:pPr>
      <w:r>
        <w:rPr>
          <w:rFonts w:cs="Arial"/>
        </w:rPr>
        <w:t>(1)</w:t>
      </w:r>
      <w:r>
        <w:rPr>
          <w:rFonts w:cs="Arial"/>
        </w:rPr>
        <w:tab/>
        <w:t>$2,848.77 for each bi-weekly period during the first six months of service.</w:t>
      </w:r>
    </w:p>
    <w:p w14:paraId="1F5B747F" w14:textId="77777777" w:rsidR="003A12C6" w:rsidRDefault="003A12C6">
      <w:pPr>
        <w:jc w:val="both"/>
        <w:rPr>
          <w:rFonts w:cs="Arial"/>
        </w:rPr>
      </w:pPr>
    </w:p>
    <w:p w14:paraId="1290F678" w14:textId="77777777" w:rsidR="003A12C6" w:rsidRDefault="00FA6873">
      <w:pPr>
        <w:ind w:left="2880" w:hanging="720"/>
        <w:jc w:val="both"/>
        <w:rPr>
          <w:rFonts w:cs="Arial"/>
        </w:rPr>
      </w:pPr>
      <w:r>
        <w:rPr>
          <w:rFonts w:cs="Arial"/>
        </w:rPr>
        <w:t>(2)</w:t>
      </w:r>
      <w:r>
        <w:rPr>
          <w:rFonts w:cs="Arial"/>
        </w:rPr>
        <w:tab/>
        <w:t>$2,925.69 for each bi-weekly period during the next six months of service.</w:t>
      </w:r>
    </w:p>
    <w:p w14:paraId="5E4C1443" w14:textId="77777777" w:rsidR="003A12C6" w:rsidRDefault="003A12C6">
      <w:pPr>
        <w:ind w:left="2160"/>
        <w:jc w:val="both"/>
        <w:rPr>
          <w:rFonts w:cs="Arial"/>
        </w:rPr>
      </w:pPr>
    </w:p>
    <w:p w14:paraId="27B230CC" w14:textId="77777777" w:rsidR="003A12C6" w:rsidRDefault="00FA6873">
      <w:pPr>
        <w:ind w:left="2880" w:hanging="720"/>
        <w:jc w:val="both"/>
        <w:rPr>
          <w:rFonts w:cs="Arial"/>
        </w:rPr>
      </w:pPr>
      <w:r>
        <w:rPr>
          <w:rFonts w:cs="Arial"/>
        </w:rPr>
        <w:t>(3)</w:t>
      </w:r>
      <w:r>
        <w:rPr>
          <w:rFonts w:cs="Arial"/>
        </w:rPr>
        <w:tab/>
        <w:t>$3,041.08 for each bi-weekly period after the first year of service has been completed.</w:t>
      </w:r>
    </w:p>
    <w:p w14:paraId="7A06CF82" w14:textId="77777777" w:rsidR="003A12C6" w:rsidRDefault="003A12C6">
      <w:pPr>
        <w:ind w:left="2880" w:hanging="720"/>
        <w:jc w:val="both"/>
        <w:rPr>
          <w:rFonts w:cs="Arial"/>
        </w:rPr>
      </w:pPr>
    </w:p>
    <w:p w14:paraId="7253A06A" w14:textId="77777777" w:rsidR="003A12C6" w:rsidRDefault="00FA6873">
      <w:pPr>
        <w:ind w:firstLine="720"/>
        <w:jc w:val="both"/>
        <w:rPr>
          <w:rFonts w:cs="Arial"/>
        </w:rPr>
      </w:pPr>
      <w:r>
        <w:rPr>
          <w:rFonts w:cs="Arial"/>
          <w:b/>
          <w:u w:val="single"/>
        </w:rPr>
        <w:t>SECTION VI:</w:t>
      </w:r>
      <w:r>
        <w:rPr>
          <w:rFonts w:cs="Arial"/>
        </w:rPr>
        <w:tab/>
        <w:t>The work period for Lieutenants, Sergeants, and Patrol Officers, whether a Detective or not, shall be fourteen (14) consecutive days depending on scheduling.  Overtime shall be payable for hours worked in a fourteen-day work period in excess of eighty (80) hours.</w:t>
      </w:r>
    </w:p>
    <w:p w14:paraId="0D3DFBD2" w14:textId="77777777" w:rsidR="003A12C6" w:rsidRDefault="003A12C6">
      <w:pPr>
        <w:ind w:firstLine="720"/>
        <w:jc w:val="both"/>
        <w:rPr>
          <w:rFonts w:cs="Arial"/>
        </w:rPr>
      </w:pPr>
    </w:p>
    <w:p w14:paraId="1DF25DC4" w14:textId="77777777" w:rsidR="003A12C6" w:rsidRDefault="00FA6873">
      <w:pPr>
        <w:ind w:firstLine="720"/>
        <w:jc w:val="both"/>
        <w:rPr>
          <w:rFonts w:cs="Arial"/>
        </w:rPr>
      </w:pPr>
      <w:r>
        <w:rPr>
          <w:rFonts w:cs="Arial"/>
          <w:b/>
          <w:u w:val="single"/>
        </w:rPr>
        <w:t>SECTION VII</w:t>
      </w:r>
      <w:r>
        <w:rPr>
          <w:rFonts w:cs="Arial"/>
        </w:rPr>
        <w:t xml:space="preserve">:  </w:t>
      </w:r>
      <w:r>
        <w:rPr>
          <w:rFonts w:cs="Arial"/>
        </w:rPr>
        <w:tab/>
        <w:t xml:space="preserve">The compensation provided by this ordinance shall take effect as of the first pay period </w:t>
      </w:r>
      <w:r>
        <w:rPr>
          <w:rFonts w:cs="Arial"/>
          <w:szCs w:val="24"/>
        </w:rPr>
        <w:t>beginning March 28,</w:t>
      </w:r>
      <w:r>
        <w:rPr>
          <w:rFonts w:cs="Arial"/>
        </w:rPr>
        <w:t xml:space="preserve"> 2021.</w:t>
      </w:r>
    </w:p>
    <w:p w14:paraId="7603DDB3" w14:textId="77777777" w:rsidR="003A12C6" w:rsidRDefault="003A12C6">
      <w:pPr>
        <w:jc w:val="both"/>
        <w:rPr>
          <w:rFonts w:cs="Arial"/>
        </w:rPr>
      </w:pPr>
    </w:p>
    <w:p w14:paraId="0D5D1065" w14:textId="77777777" w:rsidR="003A12C6" w:rsidRDefault="00FA6873">
      <w:pPr>
        <w:ind w:firstLine="720"/>
        <w:jc w:val="both"/>
        <w:rPr>
          <w:rFonts w:cs="Arial"/>
        </w:rPr>
      </w:pPr>
      <w:r>
        <w:rPr>
          <w:rFonts w:cs="Arial"/>
          <w:b/>
          <w:u w:val="single"/>
        </w:rPr>
        <w:t>SECTION VIII</w:t>
      </w:r>
      <w:r>
        <w:rPr>
          <w:rFonts w:cs="Arial"/>
        </w:rPr>
        <w:t xml:space="preserve">:  </w:t>
      </w:r>
      <w:r>
        <w:rPr>
          <w:rFonts w:cs="Arial"/>
        </w:rPr>
        <w:tab/>
        <w:t xml:space="preserve">Ordinance No. 1-2020 is hereby repealed as of the first pay period </w:t>
      </w:r>
      <w:r>
        <w:rPr>
          <w:rFonts w:cs="Arial"/>
          <w:szCs w:val="24"/>
        </w:rPr>
        <w:t>beginning</w:t>
      </w:r>
      <w:r>
        <w:rPr>
          <w:rFonts w:cs="Arial"/>
        </w:rPr>
        <w:t xml:space="preserve"> March 28, 2021.</w:t>
      </w:r>
    </w:p>
    <w:p w14:paraId="464AA99D" w14:textId="77777777" w:rsidR="003A12C6" w:rsidRDefault="003A12C6">
      <w:pPr>
        <w:ind w:firstLine="720"/>
        <w:jc w:val="both"/>
        <w:rPr>
          <w:rFonts w:cs="Arial"/>
        </w:rPr>
      </w:pPr>
    </w:p>
    <w:p w14:paraId="3959CB58" w14:textId="77777777" w:rsidR="003A12C6" w:rsidRDefault="00FA6873">
      <w:pPr>
        <w:ind w:firstLine="720"/>
        <w:jc w:val="both"/>
        <w:rPr>
          <w:rFonts w:cs="Arial"/>
        </w:rPr>
      </w:pPr>
      <w:r>
        <w:rPr>
          <w:rFonts w:cs="Arial"/>
          <w:b/>
          <w:u w:val="single"/>
        </w:rPr>
        <w:t>SECTION IX:</w:t>
      </w:r>
      <w:r>
        <w:rPr>
          <w:rFonts w:cs="Arial"/>
        </w:rPr>
        <w:tab/>
        <w:t>Council may change any or all of the foregoing rates of pay or other compensation for members of the Village Police Force by subsequent resolution adopted from time-to-time.</w:t>
      </w:r>
    </w:p>
    <w:p w14:paraId="44DACA9B" w14:textId="77777777" w:rsidR="003A12C6" w:rsidRDefault="003A12C6">
      <w:pPr>
        <w:ind w:firstLine="720"/>
        <w:jc w:val="both"/>
        <w:rPr>
          <w:rFonts w:cs="Arial"/>
        </w:rPr>
      </w:pPr>
    </w:p>
    <w:p w14:paraId="189B7BC5" w14:textId="77777777" w:rsidR="003A12C6" w:rsidRDefault="00FA6873">
      <w:pPr>
        <w:ind w:firstLine="720"/>
        <w:jc w:val="both"/>
        <w:rPr>
          <w:rFonts w:cs="Arial"/>
        </w:rPr>
      </w:pPr>
      <w:r>
        <w:rPr>
          <w:rFonts w:cs="Arial"/>
          <w:b/>
          <w:u w:val="single"/>
        </w:rPr>
        <w:t>SECTION X:</w:t>
      </w:r>
      <w:r>
        <w:rPr>
          <w:rFonts w:cs="Arial"/>
        </w:rPr>
        <w:tab/>
      </w:r>
      <w:r>
        <w:rPr>
          <w:rFonts w:cs="Arial"/>
        </w:rPr>
        <w:tab/>
        <w:t>This Ordinance is hereby declared to be an emergency measure necessary for the preservation of the public peace, health, safety, and general welfare and shall be effective immediately.  The reason for said declaration of emergency is the immediate need to provide for a fully-staffed and appropriately managed Police Force at all times.</w:t>
      </w:r>
    </w:p>
    <w:p w14:paraId="1FE7F7C8" w14:textId="77777777" w:rsidR="003A12C6" w:rsidRDefault="003A12C6">
      <w:pPr>
        <w:jc w:val="both"/>
        <w:rPr>
          <w:rFonts w:cs="Arial"/>
        </w:rPr>
      </w:pPr>
    </w:p>
    <w:p w14:paraId="21196483" w14:textId="77777777" w:rsidR="003A12C6" w:rsidRDefault="003A12C6">
      <w:pPr>
        <w:ind w:left="720"/>
        <w:jc w:val="both"/>
        <w:rPr>
          <w:rFonts w:cs="Arial"/>
        </w:rPr>
      </w:pPr>
    </w:p>
    <w:p w14:paraId="6631B98C" w14:textId="01D88BEE" w:rsidR="003A12C6" w:rsidRDefault="00FA6873">
      <w:pPr>
        <w:rPr>
          <w:rFonts w:cs="Arial"/>
        </w:rPr>
      </w:pPr>
      <w:r>
        <w:rPr>
          <w:rFonts w:cs="Arial"/>
        </w:rPr>
        <w:t xml:space="preserve">Passed this </w:t>
      </w:r>
      <w:r w:rsidR="00F86ACC">
        <w:rPr>
          <w:rFonts w:cs="Arial"/>
        </w:rPr>
        <w:t>19th</w:t>
      </w:r>
      <w:r>
        <w:rPr>
          <w:rFonts w:cs="Arial"/>
        </w:rPr>
        <w:t xml:space="preserve"> day of April, 2021.</w:t>
      </w:r>
    </w:p>
    <w:p w14:paraId="1CA82666" w14:textId="77777777" w:rsidR="003A12C6" w:rsidRDefault="003A12C6">
      <w:pPr>
        <w:rPr>
          <w:rFonts w:cs="Arial"/>
        </w:rPr>
      </w:pPr>
    </w:p>
    <w:p w14:paraId="79D5D82A" w14:textId="77777777" w:rsidR="003A12C6" w:rsidRDefault="003A12C6">
      <w:pPr>
        <w:rPr>
          <w:rFonts w:cs="Arial"/>
        </w:rPr>
      </w:pPr>
    </w:p>
    <w:p w14:paraId="1BD2BD8B" w14:textId="77777777" w:rsidR="003A12C6" w:rsidRDefault="00FA6873">
      <w:pPr>
        <w:rPr>
          <w:rFonts w:cs="Arial"/>
        </w:rPr>
      </w:pPr>
      <w:r>
        <w:rPr>
          <w:rFonts w:cs="Arial"/>
        </w:rPr>
        <w:tab/>
      </w:r>
      <w:r>
        <w:rPr>
          <w:rFonts w:cs="Arial"/>
        </w:rPr>
        <w:tab/>
      </w:r>
      <w:r>
        <w:rPr>
          <w:rFonts w:cs="Arial"/>
        </w:rPr>
        <w:tab/>
      </w:r>
      <w:r>
        <w:rPr>
          <w:rFonts w:cs="Arial"/>
        </w:rPr>
        <w:tab/>
      </w:r>
      <w:r>
        <w:rPr>
          <w:rFonts w:cs="Arial"/>
        </w:rPr>
        <w:tab/>
      </w:r>
      <w:r>
        <w:rPr>
          <w:rFonts w:cs="Arial"/>
        </w:rPr>
        <w:tab/>
        <w:t>___________________________________</w:t>
      </w:r>
    </w:p>
    <w:p w14:paraId="7EBE41C1" w14:textId="77777777" w:rsidR="003A12C6" w:rsidRDefault="00FA6873">
      <w:pPr>
        <w:rPr>
          <w:rFonts w:cs="Arial"/>
        </w:rPr>
      </w:pPr>
      <w:r>
        <w:rPr>
          <w:rFonts w:cs="Arial"/>
        </w:rPr>
        <w:tab/>
      </w:r>
      <w:r>
        <w:rPr>
          <w:rFonts w:cs="Arial"/>
        </w:rPr>
        <w:tab/>
      </w:r>
      <w:r>
        <w:rPr>
          <w:rFonts w:cs="Arial"/>
        </w:rPr>
        <w:tab/>
      </w:r>
      <w:r>
        <w:rPr>
          <w:rFonts w:cs="Arial"/>
        </w:rPr>
        <w:tab/>
      </w:r>
      <w:r>
        <w:rPr>
          <w:rFonts w:cs="Arial"/>
        </w:rPr>
        <w:tab/>
      </w:r>
      <w:r>
        <w:rPr>
          <w:rFonts w:cs="Arial"/>
        </w:rPr>
        <w:tab/>
        <w:t>Mayor</w:t>
      </w:r>
    </w:p>
    <w:p w14:paraId="63ED7528" w14:textId="77777777" w:rsidR="003A12C6" w:rsidRDefault="003A12C6">
      <w:pPr>
        <w:rPr>
          <w:rFonts w:cs="Arial"/>
        </w:rPr>
      </w:pPr>
    </w:p>
    <w:p w14:paraId="27B47D0A" w14:textId="77777777" w:rsidR="003A12C6" w:rsidRDefault="003A12C6">
      <w:pPr>
        <w:rPr>
          <w:rFonts w:cs="Arial"/>
        </w:rPr>
      </w:pPr>
    </w:p>
    <w:p w14:paraId="522DA5A0" w14:textId="77777777" w:rsidR="003A12C6" w:rsidRDefault="003A12C6">
      <w:pPr>
        <w:rPr>
          <w:rFonts w:cs="Arial"/>
        </w:rPr>
      </w:pPr>
    </w:p>
    <w:p w14:paraId="3C37BF6B" w14:textId="77777777" w:rsidR="003A12C6" w:rsidRDefault="00FA6873">
      <w:pPr>
        <w:rPr>
          <w:rFonts w:cs="Arial"/>
        </w:rPr>
      </w:pPr>
      <w:r>
        <w:rPr>
          <w:rFonts w:cs="Arial"/>
        </w:rPr>
        <w:t>ATTEST:</w:t>
      </w:r>
    </w:p>
    <w:p w14:paraId="41B752F9" w14:textId="77777777" w:rsidR="003A12C6" w:rsidRDefault="003A12C6">
      <w:pPr>
        <w:rPr>
          <w:rFonts w:cs="Arial"/>
        </w:rPr>
      </w:pPr>
    </w:p>
    <w:p w14:paraId="30F6F1E6" w14:textId="77777777" w:rsidR="003A12C6" w:rsidRDefault="003A12C6">
      <w:pPr>
        <w:rPr>
          <w:rFonts w:cs="Arial"/>
        </w:rPr>
      </w:pPr>
    </w:p>
    <w:p w14:paraId="0CAADD6C" w14:textId="77777777" w:rsidR="003A12C6" w:rsidRDefault="00FA6873">
      <w:pPr>
        <w:rPr>
          <w:rFonts w:cs="Arial"/>
        </w:rPr>
      </w:pPr>
      <w:r>
        <w:rPr>
          <w:rFonts w:cs="Arial"/>
        </w:rPr>
        <w:t>______________________________</w:t>
      </w:r>
    </w:p>
    <w:p w14:paraId="11FD3C0C" w14:textId="77777777" w:rsidR="003A12C6" w:rsidRDefault="00FA6873">
      <w:pPr>
        <w:rPr>
          <w:rFonts w:cs="Arial"/>
        </w:rPr>
      </w:pPr>
      <w:r>
        <w:rPr>
          <w:rFonts w:cs="Arial"/>
        </w:rPr>
        <w:t>Fiscal Officer</w:t>
      </w:r>
    </w:p>
    <w:p w14:paraId="3AF55A99" w14:textId="77777777" w:rsidR="003A12C6" w:rsidRDefault="003A12C6">
      <w:pPr>
        <w:rPr>
          <w:rFonts w:cs="Arial"/>
        </w:rPr>
      </w:pPr>
    </w:p>
    <w:p w14:paraId="71A168EF" w14:textId="77777777" w:rsidR="003A12C6" w:rsidRDefault="003A12C6">
      <w:pPr>
        <w:rPr>
          <w:rFonts w:cs="Arial"/>
        </w:rPr>
      </w:pPr>
    </w:p>
    <w:p w14:paraId="5843925B" w14:textId="77777777" w:rsidR="003A12C6" w:rsidRDefault="003A12C6">
      <w:pPr>
        <w:rPr>
          <w:rFonts w:cs="Arial"/>
        </w:rPr>
      </w:pPr>
    </w:p>
    <w:p w14:paraId="33529EE0" w14:textId="77777777" w:rsidR="003A12C6" w:rsidRDefault="00FA6873">
      <w:pPr>
        <w:jc w:val="center"/>
        <w:rPr>
          <w:rFonts w:cs="Arial"/>
          <w:b/>
        </w:rPr>
      </w:pPr>
      <w:r>
        <w:rPr>
          <w:rFonts w:cs="Arial"/>
          <w:b/>
          <w:u w:val="single"/>
        </w:rPr>
        <w:t>CERTIFICATE</w:t>
      </w:r>
    </w:p>
    <w:p w14:paraId="03A5CDD9" w14:textId="77777777" w:rsidR="003A12C6" w:rsidRDefault="003A12C6">
      <w:pPr>
        <w:jc w:val="center"/>
        <w:rPr>
          <w:rFonts w:cs="Arial"/>
        </w:rPr>
      </w:pPr>
    </w:p>
    <w:p w14:paraId="0AD6A27A" w14:textId="29CAB51B" w:rsidR="003A12C6" w:rsidRDefault="00FA6873">
      <w:pPr>
        <w:rPr>
          <w:rFonts w:cs="Arial"/>
        </w:rPr>
      </w:pPr>
      <w:r>
        <w:rPr>
          <w:rFonts w:cs="Arial"/>
        </w:rPr>
        <w:tab/>
        <w:t xml:space="preserve">I hereby certify this to be a true and correct copy of Ordinance No. </w:t>
      </w:r>
      <w:r w:rsidR="00F86ACC">
        <w:rPr>
          <w:rFonts w:cs="Arial"/>
        </w:rPr>
        <w:t>10</w:t>
      </w:r>
      <w:r>
        <w:rPr>
          <w:rFonts w:cs="Arial"/>
        </w:rPr>
        <w:t xml:space="preserve">-2021, passed at a meeting of the Council of the Village of Fairfax on this </w:t>
      </w:r>
      <w:r w:rsidR="00F86ACC">
        <w:rPr>
          <w:rFonts w:cs="Arial"/>
        </w:rPr>
        <w:t>19</w:t>
      </w:r>
      <w:r w:rsidR="00F86ACC" w:rsidRPr="00F86ACC">
        <w:rPr>
          <w:rFonts w:cs="Arial"/>
          <w:vertAlign w:val="superscript"/>
        </w:rPr>
        <w:t>th</w:t>
      </w:r>
      <w:r w:rsidR="00F86ACC">
        <w:rPr>
          <w:rFonts w:cs="Arial"/>
        </w:rPr>
        <w:t xml:space="preserve"> </w:t>
      </w:r>
      <w:r>
        <w:rPr>
          <w:rFonts w:cs="Arial"/>
        </w:rPr>
        <w:t>day of April, 2021.</w:t>
      </w:r>
    </w:p>
    <w:p w14:paraId="6723CEFA" w14:textId="77777777" w:rsidR="003A12C6" w:rsidRDefault="003A12C6">
      <w:pPr>
        <w:rPr>
          <w:rFonts w:cs="Arial"/>
        </w:rPr>
      </w:pPr>
    </w:p>
    <w:p w14:paraId="63C8308C" w14:textId="77777777" w:rsidR="003A12C6" w:rsidRDefault="003A12C6">
      <w:pPr>
        <w:rPr>
          <w:rFonts w:cs="Arial"/>
        </w:rPr>
      </w:pPr>
    </w:p>
    <w:p w14:paraId="11FB6200" w14:textId="77777777" w:rsidR="003A12C6" w:rsidRDefault="003A12C6">
      <w:pPr>
        <w:rPr>
          <w:rFonts w:cs="Arial"/>
        </w:rPr>
      </w:pPr>
    </w:p>
    <w:p w14:paraId="73EB4621" w14:textId="77777777" w:rsidR="003A12C6" w:rsidRDefault="00FA6873">
      <w:pPr>
        <w:rPr>
          <w:rFonts w:cs="Arial"/>
        </w:rPr>
      </w:pPr>
      <w:r>
        <w:rPr>
          <w:rFonts w:cs="Arial"/>
        </w:rPr>
        <w:tab/>
      </w:r>
      <w:r>
        <w:rPr>
          <w:rFonts w:cs="Arial"/>
        </w:rPr>
        <w:tab/>
      </w:r>
      <w:r>
        <w:rPr>
          <w:rFonts w:cs="Arial"/>
        </w:rPr>
        <w:tab/>
      </w:r>
      <w:r>
        <w:rPr>
          <w:rFonts w:cs="Arial"/>
        </w:rPr>
        <w:tab/>
      </w:r>
      <w:r>
        <w:rPr>
          <w:rFonts w:cs="Arial"/>
        </w:rPr>
        <w:tab/>
      </w:r>
      <w:r>
        <w:rPr>
          <w:rFonts w:cs="Arial"/>
        </w:rPr>
        <w:tab/>
        <w:t>____________________________________</w:t>
      </w:r>
    </w:p>
    <w:p w14:paraId="23EE5FAB" w14:textId="77777777" w:rsidR="003A12C6" w:rsidRDefault="00FA6873">
      <w:pPr>
        <w:rPr>
          <w:rFonts w:cs="Arial"/>
        </w:rPr>
      </w:pPr>
      <w:r>
        <w:rPr>
          <w:rFonts w:cs="Arial"/>
        </w:rPr>
        <w:tab/>
      </w:r>
      <w:r>
        <w:rPr>
          <w:rFonts w:cs="Arial"/>
        </w:rPr>
        <w:tab/>
      </w:r>
      <w:r>
        <w:rPr>
          <w:rFonts w:cs="Arial"/>
        </w:rPr>
        <w:tab/>
      </w:r>
      <w:r>
        <w:rPr>
          <w:rFonts w:cs="Arial"/>
        </w:rPr>
        <w:tab/>
      </w:r>
      <w:r>
        <w:rPr>
          <w:rFonts w:cs="Arial"/>
        </w:rPr>
        <w:tab/>
      </w:r>
      <w:r>
        <w:rPr>
          <w:rFonts w:cs="Arial"/>
        </w:rPr>
        <w:tab/>
        <w:t>Fiscal Officer</w:t>
      </w:r>
    </w:p>
    <w:p w14:paraId="0AD8EA62" w14:textId="77777777" w:rsidR="003A12C6" w:rsidRDefault="00FA6873">
      <w:pPr>
        <w:rPr>
          <w:rFonts w:cs="Arial"/>
        </w:rPr>
      </w:pPr>
      <w:r>
        <w:rPr>
          <w:rFonts w:cs="Arial"/>
        </w:rPr>
        <w:tab/>
        <w:t xml:space="preserve"> </w:t>
      </w:r>
    </w:p>
    <w:p w14:paraId="3EA45B1D" w14:textId="77777777" w:rsidR="003A12C6" w:rsidRDefault="003A12C6">
      <w:pPr>
        <w:jc w:val="both"/>
      </w:pPr>
    </w:p>
    <w:sectPr w:rsidR="003A12C6">
      <w:footerReference w:type="default" r:id="rId7"/>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632B" w14:textId="77777777" w:rsidR="000B56A1" w:rsidRDefault="000B56A1">
      <w:r>
        <w:separator/>
      </w:r>
    </w:p>
  </w:endnote>
  <w:endnote w:type="continuationSeparator" w:id="0">
    <w:p w14:paraId="454FF3B3" w14:textId="77777777" w:rsidR="000B56A1" w:rsidRDefault="000B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545C" w14:textId="77777777" w:rsidR="003A12C6" w:rsidRDefault="00FA6873">
    <w:pPr>
      <w:pStyle w:val="Footer"/>
    </w:pP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B8B7" w14:textId="77777777" w:rsidR="000B56A1" w:rsidRDefault="000B56A1">
      <w:r>
        <w:separator/>
      </w:r>
    </w:p>
  </w:footnote>
  <w:footnote w:type="continuationSeparator" w:id="0">
    <w:p w14:paraId="43B6D5E5" w14:textId="77777777" w:rsidR="000B56A1" w:rsidRDefault="000B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EAF"/>
    <w:multiLevelType w:val="singleLevel"/>
    <w:tmpl w:val="4C84DBE2"/>
    <w:lvl w:ilvl="0">
      <w:start w:val="1"/>
      <w:numFmt w:val="decimal"/>
      <w:lvlText w:val="(%1)"/>
      <w:lvlJc w:val="left"/>
      <w:pPr>
        <w:tabs>
          <w:tab w:val="num" w:pos="2880"/>
        </w:tabs>
        <w:ind w:left="2880" w:hanging="720"/>
      </w:pPr>
      <w:rPr>
        <w:rFonts w:hint="default"/>
      </w:rPr>
    </w:lvl>
  </w:abstractNum>
  <w:abstractNum w:abstractNumId="1" w15:restartNumberingAfterBreak="0">
    <w:nsid w:val="19B453C1"/>
    <w:multiLevelType w:val="singleLevel"/>
    <w:tmpl w:val="94D08E10"/>
    <w:lvl w:ilvl="0">
      <w:start w:val="2"/>
      <w:numFmt w:val="upperLetter"/>
      <w:lvlText w:val="(%1)"/>
      <w:lvlJc w:val="left"/>
      <w:pPr>
        <w:tabs>
          <w:tab w:val="num" w:pos="1800"/>
        </w:tabs>
        <w:ind w:left="1800" w:hanging="360"/>
      </w:pPr>
      <w:rPr>
        <w:rFonts w:hint="default"/>
      </w:rPr>
    </w:lvl>
  </w:abstractNum>
  <w:abstractNum w:abstractNumId="2" w15:restartNumberingAfterBreak="0">
    <w:nsid w:val="246B6688"/>
    <w:multiLevelType w:val="singleLevel"/>
    <w:tmpl w:val="651674EE"/>
    <w:lvl w:ilvl="0">
      <w:start w:val="1"/>
      <w:numFmt w:val="decimal"/>
      <w:lvlText w:val="%1."/>
      <w:lvlJc w:val="left"/>
      <w:pPr>
        <w:tabs>
          <w:tab w:val="num" w:pos="1800"/>
        </w:tabs>
        <w:ind w:left="1800" w:hanging="360"/>
      </w:pPr>
      <w:rPr>
        <w:rFonts w:hint="default"/>
      </w:rPr>
    </w:lvl>
  </w:abstractNum>
  <w:abstractNum w:abstractNumId="3" w15:restartNumberingAfterBreak="0">
    <w:nsid w:val="258E7F9F"/>
    <w:multiLevelType w:val="singleLevel"/>
    <w:tmpl w:val="714AB2DA"/>
    <w:lvl w:ilvl="0">
      <w:start w:val="1"/>
      <w:numFmt w:val="decimal"/>
      <w:lvlText w:val="%1."/>
      <w:lvlJc w:val="left"/>
      <w:pPr>
        <w:tabs>
          <w:tab w:val="num" w:pos="2880"/>
        </w:tabs>
        <w:ind w:left="2880" w:hanging="720"/>
      </w:pPr>
      <w:rPr>
        <w:rFonts w:hint="default"/>
      </w:rPr>
    </w:lvl>
  </w:abstractNum>
  <w:abstractNum w:abstractNumId="4" w15:restartNumberingAfterBreak="0">
    <w:nsid w:val="404E32B4"/>
    <w:multiLevelType w:val="singleLevel"/>
    <w:tmpl w:val="CE3C914A"/>
    <w:lvl w:ilvl="0">
      <w:start w:val="2"/>
      <w:numFmt w:val="decimal"/>
      <w:lvlText w:val="%1."/>
      <w:lvlJc w:val="left"/>
      <w:pPr>
        <w:tabs>
          <w:tab w:val="num" w:pos="1800"/>
        </w:tabs>
        <w:ind w:left="1800" w:hanging="360"/>
      </w:pPr>
      <w:rPr>
        <w:rFonts w:hint="default"/>
      </w:rPr>
    </w:lvl>
  </w:abstractNum>
  <w:abstractNum w:abstractNumId="5" w15:restartNumberingAfterBreak="0">
    <w:nsid w:val="41A11161"/>
    <w:multiLevelType w:val="singleLevel"/>
    <w:tmpl w:val="C812FED6"/>
    <w:lvl w:ilvl="0">
      <w:start w:val="1"/>
      <w:numFmt w:val="decimal"/>
      <w:lvlText w:val="%1."/>
      <w:lvlJc w:val="left"/>
      <w:pPr>
        <w:tabs>
          <w:tab w:val="num" w:pos="2880"/>
        </w:tabs>
        <w:ind w:left="2880" w:hanging="720"/>
      </w:pPr>
      <w:rPr>
        <w:rFonts w:hint="default"/>
      </w:rPr>
    </w:lvl>
  </w:abstractNum>
  <w:abstractNum w:abstractNumId="6" w15:restartNumberingAfterBreak="0">
    <w:nsid w:val="709A04B9"/>
    <w:multiLevelType w:val="singleLevel"/>
    <w:tmpl w:val="DCEAA4C6"/>
    <w:lvl w:ilvl="0">
      <w:start w:val="1"/>
      <w:numFmt w:val="decimal"/>
      <w:lvlText w:val="%1."/>
      <w:lvlJc w:val="left"/>
      <w:pPr>
        <w:tabs>
          <w:tab w:val="num" w:pos="2880"/>
        </w:tabs>
        <w:ind w:left="2880" w:hanging="720"/>
      </w:pPr>
      <w:rPr>
        <w:rFont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C6"/>
    <w:rsid w:val="000B56A1"/>
    <w:rsid w:val="003A12C6"/>
    <w:rsid w:val="00D9171E"/>
    <w:rsid w:val="00F86ACC"/>
    <w:rsid w:val="00FA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4D9958D"/>
  <w15:docId w15:val="{8600374C-3BFB-411A-9D43-74CEB3C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ageNumber">
    <w:name w:val="page number"/>
    <w:basedOn w:val="DefaultParagraphFont"/>
    <w:uiPriority w:val="99"/>
    <w:unhideWhenUsed/>
    <w:rPr>
      <w:rFonts w:ascii="Arial" w:hAnsi="Arial" w:cs="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rdoppes@fairfaxoh.org</cp:lastModifiedBy>
  <cp:revision>3</cp:revision>
  <cp:lastPrinted>2020-03-13T18:14:00Z</cp:lastPrinted>
  <dcterms:created xsi:type="dcterms:W3CDTF">2021-04-08T19:03:00Z</dcterms:created>
  <dcterms:modified xsi:type="dcterms:W3CDTF">2021-04-12T19:14:00Z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-763788674</vt:i4>
  </property>
  <property fmtid="{D5CDD505-2E9C-101B-9397-08002B2CF9AE}" pid="4" name="_EmailSubject">
    <vt:lpwstr>fairfax.police.pay.overhaul.2021.DOCX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