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58FA" w14:textId="11CCB4C9" w:rsidR="00AF1321" w:rsidRDefault="00247048">
      <w:pPr>
        <w:jc w:val="center"/>
        <w:rPr>
          <w:rFonts w:ascii="Arial" w:hAnsi="Arial" w:cs="Arial"/>
          <w:b/>
          <w:sz w:val="24"/>
          <w:szCs w:val="24"/>
        </w:rPr>
      </w:pPr>
      <w:r>
        <w:rPr>
          <w:rFonts w:ascii="Arial" w:hAnsi="Arial" w:cs="Arial"/>
          <w:b/>
          <w:sz w:val="24"/>
          <w:szCs w:val="24"/>
        </w:rPr>
        <w:t xml:space="preserve">ORDINANCE NO. </w:t>
      </w:r>
      <w:r w:rsidR="009C391D">
        <w:rPr>
          <w:rFonts w:ascii="Arial" w:hAnsi="Arial" w:cs="Arial"/>
          <w:b/>
          <w:sz w:val="24"/>
          <w:szCs w:val="24"/>
        </w:rPr>
        <w:t>2-2020</w:t>
      </w:r>
    </w:p>
    <w:p w14:paraId="48E05A91" w14:textId="6CF121A8" w:rsidR="00AF1321" w:rsidRDefault="00247048">
      <w:pPr>
        <w:jc w:val="both"/>
        <w:rPr>
          <w:rFonts w:ascii="Arial" w:hAnsi="Arial" w:cs="Arial"/>
          <w:sz w:val="24"/>
          <w:szCs w:val="24"/>
        </w:rPr>
      </w:pPr>
      <w:r>
        <w:rPr>
          <w:rFonts w:ascii="Arial" w:hAnsi="Arial" w:cs="Arial"/>
          <w:b/>
          <w:sz w:val="24"/>
          <w:szCs w:val="24"/>
        </w:rPr>
        <w:t xml:space="preserve">AMENDING ORDINANCE NO. </w:t>
      </w:r>
      <w:r w:rsidR="0087638E">
        <w:rPr>
          <w:rFonts w:ascii="Arial" w:hAnsi="Arial" w:cs="Arial"/>
          <w:b/>
          <w:sz w:val="24"/>
          <w:szCs w:val="24"/>
        </w:rPr>
        <w:t>23-2004</w:t>
      </w:r>
      <w:r>
        <w:rPr>
          <w:rFonts w:ascii="Arial" w:hAnsi="Arial" w:cs="Arial"/>
          <w:b/>
          <w:sz w:val="24"/>
          <w:szCs w:val="24"/>
        </w:rPr>
        <w:t>, AS AMENDED, CREATING THE POSITION OF CIVILIAN POLICE CLERK, CONFIRMING THE APPOINTMENT OF A CIVILIAN CLERK</w:t>
      </w:r>
    </w:p>
    <w:p w14:paraId="61FF4E28" w14:textId="77777777" w:rsidR="00AF1321" w:rsidRDefault="00247048">
      <w:pPr>
        <w:ind w:firstLine="720"/>
        <w:jc w:val="both"/>
        <w:rPr>
          <w:rFonts w:ascii="Arial" w:hAnsi="Arial" w:cs="Arial"/>
          <w:sz w:val="24"/>
          <w:szCs w:val="24"/>
        </w:rPr>
      </w:pPr>
      <w:r>
        <w:rPr>
          <w:rFonts w:ascii="Arial" w:hAnsi="Arial" w:cs="Arial"/>
          <w:b/>
          <w:sz w:val="24"/>
          <w:szCs w:val="24"/>
        </w:rPr>
        <w:t>BE IT ORDAINED</w:t>
      </w:r>
      <w:r>
        <w:rPr>
          <w:rFonts w:ascii="Arial" w:hAnsi="Arial" w:cs="Arial"/>
          <w:sz w:val="24"/>
          <w:szCs w:val="24"/>
        </w:rPr>
        <w:t xml:space="preserve"> by the Council of the Village of Fairfax, State of Ohio, that:</w:t>
      </w:r>
    </w:p>
    <w:p w14:paraId="1A663A70" w14:textId="4A1F8DA9" w:rsidR="00AF1321" w:rsidRDefault="00247048">
      <w:pPr>
        <w:ind w:firstLine="720"/>
        <w:jc w:val="both"/>
        <w:rPr>
          <w:rFonts w:ascii="Arial" w:hAnsi="Arial" w:cs="Arial"/>
          <w:sz w:val="24"/>
          <w:szCs w:val="24"/>
        </w:rPr>
      </w:pPr>
      <w:r>
        <w:rPr>
          <w:rFonts w:ascii="Arial" w:hAnsi="Arial" w:cs="Arial"/>
          <w:b/>
          <w:sz w:val="24"/>
          <w:szCs w:val="24"/>
          <w:u w:val="single"/>
        </w:rPr>
        <w:t>SECTION I:</w:t>
      </w:r>
      <w:r>
        <w:rPr>
          <w:rFonts w:ascii="Arial" w:hAnsi="Arial" w:cs="Arial"/>
          <w:sz w:val="24"/>
          <w:szCs w:val="24"/>
        </w:rPr>
        <w:tab/>
        <w:t>Section III of Ordinance No. 23</w:t>
      </w:r>
      <w:r w:rsidR="009C391D">
        <w:rPr>
          <w:rFonts w:ascii="Arial" w:hAnsi="Arial" w:cs="Arial"/>
          <w:sz w:val="24"/>
          <w:szCs w:val="24"/>
        </w:rPr>
        <w:t>-2004</w:t>
      </w:r>
      <w:r>
        <w:rPr>
          <w:rFonts w:ascii="Arial" w:hAnsi="Arial" w:cs="Arial"/>
          <w:sz w:val="24"/>
          <w:szCs w:val="24"/>
        </w:rPr>
        <w:t>, as amended, is hereby amended further to read as follows:</w:t>
      </w:r>
    </w:p>
    <w:p w14:paraId="5EDC8F5C" w14:textId="6EE1B350" w:rsidR="00AF1321" w:rsidRDefault="00247048">
      <w:pPr>
        <w:ind w:left="1440"/>
        <w:jc w:val="both"/>
        <w:rPr>
          <w:rFonts w:ascii="Arial" w:hAnsi="Arial" w:cs="Arial"/>
          <w:sz w:val="24"/>
          <w:szCs w:val="24"/>
        </w:rPr>
      </w:pPr>
      <w:r>
        <w:rPr>
          <w:rFonts w:ascii="Arial" w:hAnsi="Arial" w:cs="Arial"/>
          <w:sz w:val="24"/>
          <w:szCs w:val="24"/>
        </w:rPr>
        <w:t xml:space="preserve">SECTION III:  The full-time Police Clerk shall be paid as follows:  twenty </w:t>
      </w:r>
      <w:r w:rsidR="00720EC2">
        <w:rPr>
          <w:rFonts w:ascii="Arial" w:hAnsi="Arial" w:cs="Arial"/>
          <w:sz w:val="24"/>
          <w:szCs w:val="24"/>
        </w:rPr>
        <w:t>one dollars and forty</w:t>
      </w:r>
      <w:r>
        <w:rPr>
          <w:rFonts w:ascii="Arial" w:hAnsi="Arial" w:cs="Arial"/>
          <w:sz w:val="24"/>
          <w:szCs w:val="24"/>
        </w:rPr>
        <w:t xml:space="preserve"> cents ($</w:t>
      </w:r>
      <w:r w:rsidR="009C391D">
        <w:rPr>
          <w:rFonts w:ascii="Arial" w:hAnsi="Arial" w:cs="Arial"/>
          <w:sz w:val="24"/>
          <w:szCs w:val="24"/>
        </w:rPr>
        <w:t>21.40</w:t>
      </w:r>
      <w:r>
        <w:rPr>
          <w:rFonts w:ascii="Arial" w:hAnsi="Arial" w:cs="Arial"/>
          <w:sz w:val="24"/>
          <w:szCs w:val="24"/>
        </w:rPr>
        <w:t>) per hour for the first six months of service in that position, twenty t</w:t>
      </w:r>
      <w:r w:rsidR="00720EC2">
        <w:rPr>
          <w:rFonts w:ascii="Arial" w:hAnsi="Arial" w:cs="Arial"/>
          <w:sz w:val="24"/>
          <w:szCs w:val="24"/>
        </w:rPr>
        <w:t>wo dollars and ninety</w:t>
      </w:r>
      <w:r>
        <w:rPr>
          <w:rFonts w:ascii="Arial" w:hAnsi="Arial" w:cs="Arial"/>
          <w:sz w:val="24"/>
          <w:szCs w:val="24"/>
        </w:rPr>
        <w:t xml:space="preserve"> cents ($</w:t>
      </w:r>
      <w:r w:rsidR="009C391D">
        <w:rPr>
          <w:rFonts w:ascii="Arial" w:hAnsi="Arial" w:cs="Arial"/>
          <w:sz w:val="24"/>
          <w:szCs w:val="24"/>
        </w:rPr>
        <w:t>22.90</w:t>
      </w:r>
      <w:r>
        <w:rPr>
          <w:rFonts w:ascii="Arial" w:hAnsi="Arial" w:cs="Arial"/>
          <w:sz w:val="24"/>
          <w:szCs w:val="24"/>
        </w:rPr>
        <w:t xml:space="preserve">) per hour for the second six months of service in that position, and twenty </w:t>
      </w:r>
      <w:r w:rsidR="00720EC2">
        <w:rPr>
          <w:rFonts w:ascii="Arial" w:hAnsi="Arial" w:cs="Arial"/>
          <w:sz w:val="24"/>
          <w:szCs w:val="24"/>
        </w:rPr>
        <w:t>four dollars and forty</w:t>
      </w:r>
      <w:r>
        <w:rPr>
          <w:rFonts w:ascii="Arial" w:hAnsi="Arial" w:cs="Arial"/>
          <w:sz w:val="24"/>
          <w:szCs w:val="24"/>
        </w:rPr>
        <w:t xml:space="preserve"> ($</w:t>
      </w:r>
      <w:r w:rsidR="009C391D">
        <w:rPr>
          <w:rFonts w:ascii="Arial" w:hAnsi="Arial" w:cs="Arial"/>
          <w:sz w:val="24"/>
          <w:szCs w:val="24"/>
        </w:rPr>
        <w:t>24.40</w:t>
      </w:r>
      <w:r>
        <w:rPr>
          <w:rFonts w:ascii="Arial" w:hAnsi="Arial" w:cs="Arial"/>
          <w:sz w:val="24"/>
          <w:szCs w:val="24"/>
        </w:rPr>
        <w:t>) per hour for all years following one year of service in that position.  Additionally, the Mayor and Chief of Police shall establish criteria for, and administer, an annual performance evaluation of the Police Clerk to be completed by January 31 of each calendar year.  For each established criterion, the Police Clerk shall receive a performance evaluation on a ten (10) point scale where a score of ten represents the highest level of performance, a score of five (5) represents acceptable performance, and a score of zero (0) represents the lowest level of performance.  In addition to the foregoing regular pay, the Police Clerk shall be paid a performance bonus of two hundred fifty dollars ($250.00) for a total average evaluation score of 5-6, seven hundred fifty dollars ($750.00) for a total average evaluation score of 7-8, or one thousand two hundred fifty dollars ($1,250.00) for a total average evaluation score of 9-10.  Such performance bonus shall be paid during the first regular April pay period following the annual evaluation.  In the event of an irreconcilable disagreement between the Mayor and Chief of Police as to the applicable criteria, scoring scale, or the scoring of such criteria during the evaluation process, the final decision shall be made by the Mayor.</w:t>
      </w:r>
    </w:p>
    <w:p w14:paraId="4E74B0DC" w14:textId="086F77B6" w:rsidR="00AF1321" w:rsidRDefault="00247048">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ab/>
      </w:r>
      <w:r>
        <w:rPr>
          <w:rFonts w:ascii="Arial" w:hAnsi="Arial" w:cs="Arial"/>
          <w:sz w:val="24"/>
          <w:szCs w:val="24"/>
        </w:rPr>
        <w:tab/>
        <w:t xml:space="preserve">Section III of Ordinance No. 23-2004, as amended above, shall take effect as of the pay period beginning </w:t>
      </w:r>
      <w:r w:rsidR="009E479F">
        <w:rPr>
          <w:rFonts w:ascii="Arial" w:hAnsi="Arial" w:cs="Arial"/>
          <w:sz w:val="24"/>
          <w:szCs w:val="24"/>
        </w:rPr>
        <w:t xml:space="preserve">March </w:t>
      </w:r>
      <w:r w:rsidR="00A81814">
        <w:rPr>
          <w:rFonts w:ascii="Arial" w:hAnsi="Arial" w:cs="Arial"/>
          <w:sz w:val="24"/>
          <w:szCs w:val="24"/>
        </w:rPr>
        <w:t>29</w:t>
      </w:r>
      <w:r w:rsidR="009E479F">
        <w:rPr>
          <w:rFonts w:ascii="Arial" w:hAnsi="Arial" w:cs="Arial"/>
          <w:sz w:val="24"/>
          <w:szCs w:val="24"/>
        </w:rPr>
        <w:t>, 2020</w:t>
      </w:r>
      <w:r>
        <w:rPr>
          <w:rFonts w:ascii="Arial" w:hAnsi="Arial" w:cs="Arial"/>
          <w:sz w:val="24"/>
          <w:szCs w:val="24"/>
        </w:rPr>
        <w:t>.</w:t>
      </w:r>
    </w:p>
    <w:p w14:paraId="6DB1CC19" w14:textId="77777777" w:rsidR="00AF1321" w:rsidRDefault="00247048">
      <w:pPr>
        <w:ind w:firstLine="720"/>
        <w:jc w:val="both"/>
        <w:rPr>
          <w:rFonts w:ascii="Arial" w:hAnsi="Arial" w:cs="Arial"/>
          <w:sz w:val="24"/>
          <w:szCs w:val="24"/>
        </w:rPr>
      </w:pP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The hourly rate of pay for the Police Clerk serving in that position when the foregoing amended Section III of Ordinance No. 23-2004 takes effect shall be determined by his or her service time accumulated to date in that position.</w:t>
      </w:r>
    </w:p>
    <w:p w14:paraId="58EFD5AA" w14:textId="36CE2483" w:rsidR="00AF1321" w:rsidRDefault="00247048">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IV:</w:t>
      </w:r>
      <w:r>
        <w:rPr>
          <w:rFonts w:ascii="Arial" w:hAnsi="Arial" w:cs="Arial"/>
          <w:sz w:val="24"/>
          <w:szCs w:val="24"/>
        </w:rPr>
        <w:tab/>
        <w:t xml:space="preserve">The existing Section III of Ordinance No. 23-2004, as amended, shall be and is hereby repealed as </w:t>
      </w:r>
      <w:r w:rsidR="009E479F">
        <w:rPr>
          <w:rFonts w:ascii="Arial" w:hAnsi="Arial" w:cs="Arial"/>
          <w:sz w:val="24"/>
          <w:szCs w:val="24"/>
        </w:rPr>
        <w:t xml:space="preserve">of the </w:t>
      </w:r>
      <w:r>
        <w:rPr>
          <w:rFonts w:ascii="Arial" w:hAnsi="Arial" w:cs="Arial"/>
          <w:sz w:val="24"/>
          <w:szCs w:val="24"/>
        </w:rPr>
        <w:t>pay period</w:t>
      </w:r>
      <w:r w:rsidR="009E479F">
        <w:rPr>
          <w:rFonts w:ascii="Arial" w:hAnsi="Arial" w:cs="Arial"/>
          <w:sz w:val="24"/>
          <w:szCs w:val="24"/>
        </w:rPr>
        <w:t xml:space="preserve"> beginning March </w:t>
      </w:r>
      <w:r w:rsidR="00DE14F3">
        <w:rPr>
          <w:rFonts w:ascii="Arial" w:hAnsi="Arial" w:cs="Arial"/>
          <w:sz w:val="24"/>
          <w:szCs w:val="24"/>
        </w:rPr>
        <w:t>29</w:t>
      </w:r>
      <w:r w:rsidR="009E479F">
        <w:rPr>
          <w:rFonts w:ascii="Arial" w:hAnsi="Arial" w:cs="Arial"/>
          <w:sz w:val="24"/>
          <w:szCs w:val="24"/>
        </w:rPr>
        <w:t>,</w:t>
      </w:r>
      <w:r>
        <w:rPr>
          <w:rFonts w:ascii="Arial" w:hAnsi="Arial" w:cs="Arial"/>
          <w:sz w:val="24"/>
          <w:szCs w:val="24"/>
        </w:rPr>
        <w:t xml:space="preserve"> 20</w:t>
      </w:r>
      <w:r w:rsidR="009C391D">
        <w:rPr>
          <w:rFonts w:ascii="Arial" w:hAnsi="Arial" w:cs="Arial"/>
          <w:sz w:val="24"/>
          <w:szCs w:val="24"/>
        </w:rPr>
        <w:t>20</w:t>
      </w:r>
      <w:r>
        <w:rPr>
          <w:rFonts w:ascii="Arial" w:hAnsi="Arial" w:cs="Arial"/>
          <w:sz w:val="24"/>
          <w:szCs w:val="24"/>
        </w:rPr>
        <w:t>.</w:t>
      </w:r>
    </w:p>
    <w:p w14:paraId="03E4BAE5" w14:textId="77777777" w:rsidR="00AF1321" w:rsidRDefault="00247048">
      <w:pPr>
        <w:jc w:val="both"/>
        <w:rPr>
          <w:rFonts w:ascii="Arial" w:hAnsi="Arial" w:cs="Arial"/>
          <w:sz w:val="24"/>
          <w:szCs w:val="24"/>
        </w:rPr>
      </w:pPr>
      <w:r>
        <w:rPr>
          <w:rFonts w:ascii="Arial" w:hAnsi="Arial" w:cs="Arial"/>
          <w:sz w:val="24"/>
          <w:szCs w:val="24"/>
        </w:rPr>
        <w:lastRenderedPageBreak/>
        <w:tab/>
      </w:r>
      <w:r>
        <w:rPr>
          <w:rFonts w:ascii="Arial" w:hAnsi="Arial" w:cs="Arial"/>
          <w:b/>
          <w:sz w:val="24"/>
          <w:szCs w:val="24"/>
          <w:u w:val="single"/>
        </w:rPr>
        <w:t>SECTION V:</w:t>
      </w:r>
      <w:r>
        <w:rPr>
          <w:rFonts w:ascii="Arial" w:hAnsi="Arial" w:cs="Arial"/>
          <w:sz w:val="24"/>
          <w:szCs w:val="24"/>
        </w:rPr>
        <w:tab/>
      </w:r>
      <w:r>
        <w:rPr>
          <w:rFonts w:ascii="Arial" w:hAnsi="Arial" w:cs="Arial"/>
          <w:sz w:val="24"/>
          <w:szCs w:val="24"/>
        </w:rPr>
        <w:tab/>
        <w:t>This Ordinance shall take effect and be in full force from and after the earliest period allowed by law.</w:t>
      </w:r>
    </w:p>
    <w:p w14:paraId="78E29863" w14:textId="1F68C30A" w:rsidR="00AF1321" w:rsidRDefault="00247048">
      <w:pPr>
        <w:jc w:val="both"/>
        <w:rPr>
          <w:rFonts w:ascii="Arial" w:hAnsi="Arial" w:cs="Arial"/>
          <w:sz w:val="24"/>
          <w:szCs w:val="24"/>
        </w:rPr>
      </w:pPr>
      <w:r>
        <w:rPr>
          <w:rFonts w:ascii="Arial" w:hAnsi="Arial" w:cs="Arial"/>
          <w:sz w:val="24"/>
          <w:szCs w:val="24"/>
        </w:rPr>
        <w:tab/>
        <w:t xml:space="preserve">Passed this </w:t>
      </w:r>
      <w:r w:rsidR="00873301">
        <w:rPr>
          <w:rFonts w:ascii="Arial" w:hAnsi="Arial" w:cs="Arial"/>
          <w:sz w:val="24"/>
          <w:szCs w:val="24"/>
        </w:rPr>
        <w:t>16</w:t>
      </w:r>
      <w:r w:rsidR="00873301" w:rsidRPr="00873301">
        <w:rPr>
          <w:rFonts w:ascii="Arial" w:hAnsi="Arial" w:cs="Arial"/>
          <w:sz w:val="24"/>
          <w:szCs w:val="24"/>
          <w:vertAlign w:val="superscript"/>
        </w:rPr>
        <w:t>th</w:t>
      </w:r>
      <w:r w:rsidR="00873301">
        <w:rPr>
          <w:rFonts w:ascii="Arial" w:hAnsi="Arial" w:cs="Arial"/>
          <w:sz w:val="24"/>
          <w:szCs w:val="24"/>
        </w:rPr>
        <w:t xml:space="preserve"> </w:t>
      </w:r>
      <w:r>
        <w:rPr>
          <w:rFonts w:ascii="Arial" w:hAnsi="Arial" w:cs="Arial"/>
          <w:sz w:val="24"/>
          <w:szCs w:val="24"/>
        </w:rPr>
        <w:t>day of</w:t>
      </w:r>
      <w:r w:rsidR="00873301">
        <w:rPr>
          <w:rFonts w:ascii="Arial" w:hAnsi="Arial" w:cs="Arial"/>
          <w:sz w:val="24"/>
          <w:szCs w:val="24"/>
        </w:rPr>
        <w:t xml:space="preserve"> March</w:t>
      </w:r>
      <w:r>
        <w:rPr>
          <w:rFonts w:ascii="Arial" w:hAnsi="Arial" w:cs="Arial"/>
          <w:sz w:val="24"/>
          <w:szCs w:val="24"/>
        </w:rPr>
        <w:t>, 20</w:t>
      </w:r>
      <w:r w:rsidR="009C391D">
        <w:rPr>
          <w:rFonts w:ascii="Arial" w:hAnsi="Arial" w:cs="Arial"/>
          <w:sz w:val="24"/>
          <w:szCs w:val="24"/>
        </w:rPr>
        <w:t>20</w:t>
      </w:r>
      <w:r>
        <w:rPr>
          <w:rFonts w:ascii="Arial" w:hAnsi="Arial" w:cs="Arial"/>
          <w:sz w:val="24"/>
          <w:szCs w:val="24"/>
        </w:rPr>
        <w:t>.</w:t>
      </w:r>
    </w:p>
    <w:p w14:paraId="27FD0CD2" w14:textId="77777777" w:rsidR="00AF1321" w:rsidRDefault="00AF1321">
      <w:pPr>
        <w:jc w:val="both"/>
        <w:rPr>
          <w:rFonts w:ascii="Arial" w:hAnsi="Arial" w:cs="Arial"/>
          <w:sz w:val="24"/>
          <w:szCs w:val="24"/>
        </w:rPr>
      </w:pPr>
    </w:p>
    <w:p w14:paraId="31E19BB2" w14:textId="77777777" w:rsidR="00AF1321" w:rsidRDefault="00AF1321">
      <w:pPr>
        <w:jc w:val="both"/>
        <w:rPr>
          <w:rFonts w:ascii="Arial" w:hAnsi="Arial" w:cs="Arial"/>
          <w:sz w:val="24"/>
          <w:szCs w:val="24"/>
        </w:rPr>
      </w:pPr>
    </w:p>
    <w:p w14:paraId="371ED97A" w14:textId="77777777" w:rsidR="00AF1321" w:rsidRDefault="00247048">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___________________________________</w:t>
      </w:r>
    </w:p>
    <w:p w14:paraId="3589E0AF" w14:textId="77777777" w:rsidR="00AF1321" w:rsidRDefault="0024704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057D585E" w14:textId="77777777" w:rsidR="00AF1321" w:rsidRDefault="00AF1321">
      <w:pPr>
        <w:pStyle w:val="NoSpacing"/>
        <w:rPr>
          <w:rFonts w:ascii="Arial" w:hAnsi="Arial" w:cs="Arial"/>
          <w:sz w:val="24"/>
          <w:szCs w:val="24"/>
        </w:rPr>
      </w:pPr>
    </w:p>
    <w:p w14:paraId="34B3C9DE" w14:textId="77777777" w:rsidR="00AF1321" w:rsidRDefault="00AF1321">
      <w:pPr>
        <w:pStyle w:val="NoSpacing"/>
        <w:rPr>
          <w:rFonts w:ascii="Arial" w:hAnsi="Arial" w:cs="Arial"/>
          <w:sz w:val="24"/>
          <w:szCs w:val="24"/>
        </w:rPr>
      </w:pPr>
    </w:p>
    <w:p w14:paraId="70541A92" w14:textId="77777777" w:rsidR="00AF1321" w:rsidRDefault="00247048">
      <w:pPr>
        <w:pStyle w:val="NoSpacing"/>
        <w:rPr>
          <w:rFonts w:ascii="Arial" w:hAnsi="Arial" w:cs="Arial"/>
          <w:sz w:val="24"/>
          <w:szCs w:val="24"/>
        </w:rPr>
      </w:pPr>
      <w:r>
        <w:rPr>
          <w:rFonts w:ascii="Arial" w:hAnsi="Arial" w:cs="Arial"/>
          <w:sz w:val="24"/>
          <w:szCs w:val="24"/>
        </w:rPr>
        <w:t>ATTEST:</w:t>
      </w:r>
    </w:p>
    <w:p w14:paraId="658C3378" w14:textId="77777777" w:rsidR="00AF1321" w:rsidRDefault="00AF1321">
      <w:pPr>
        <w:pStyle w:val="NoSpacing"/>
        <w:rPr>
          <w:rFonts w:ascii="Arial" w:hAnsi="Arial" w:cs="Arial"/>
          <w:sz w:val="24"/>
          <w:szCs w:val="24"/>
        </w:rPr>
      </w:pPr>
    </w:p>
    <w:p w14:paraId="4E9F7A1B" w14:textId="77777777" w:rsidR="00AF1321" w:rsidRDefault="00AF1321">
      <w:pPr>
        <w:pStyle w:val="NoSpacing"/>
        <w:rPr>
          <w:rFonts w:ascii="Arial" w:hAnsi="Arial" w:cs="Arial"/>
          <w:sz w:val="24"/>
          <w:szCs w:val="24"/>
        </w:rPr>
      </w:pPr>
    </w:p>
    <w:p w14:paraId="571C2CC8" w14:textId="77777777" w:rsidR="00AF1321" w:rsidRDefault="00247048">
      <w:pPr>
        <w:pStyle w:val="NoSpacing"/>
        <w:rPr>
          <w:rFonts w:ascii="Arial" w:hAnsi="Arial" w:cs="Arial"/>
          <w:sz w:val="24"/>
          <w:szCs w:val="24"/>
        </w:rPr>
      </w:pPr>
      <w:r>
        <w:rPr>
          <w:rFonts w:ascii="Arial" w:hAnsi="Arial" w:cs="Arial"/>
          <w:sz w:val="24"/>
          <w:szCs w:val="24"/>
        </w:rPr>
        <w:t>__________________________________</w:t>
      </w:r>
    </w:p>
    <w:p w14:paraId="6EEEDFBA" w14:textId="6091776C" w:rsidR="00AF1321" w:rsidRDefault="00986679">
      <w:pPr>
        <w:pStyle w:val="NoSpacing"/>
        <w:rPr>
          <w:rFonts w:ascii="Arial" w:hAnsi="Arial" w:cs="Arial"/>
          <w:sz w:val="24"/>
          <w:szCs w:val="24"/>
        </w:rPr>
      </w:pPr>
      <w:r>
        <w:rPr>
          <w:rFonts w:ascii="Arial" w:hAnsi="Arial" w:cs="Arial"/>
          <w:sz w:val="24"/>
          <w:szCs w:val="24"/>
        </w:rPr>
        <w:t>Fiscal Officer</w:t>
      </w:r>
    </w:p>
    <w:p w14:paraId="5D09D210" w14:textId="77777777" w:rsidR="00AF1321" w:rsidRDefault="00AF1321">
      <w:pPr>
        <w:jc w:val="center"/>
        <w:rPr>
          <w:rFonts w:ascii="Arial" w:hAnsi="Arial" w:cs="Arial"/>
          <w:sz w:val="24"/>
          <w:szCs w:val="24"/>
          <w:u w:val="single"/>
        </w:rPr>
      </w:pPr>
    </w:p>
    <w:p w14:paraId="5CCC9471" w14:textId="77777777" w:rsidR="00AF1321" w:rsidRDefault="00247048">
      <w:pPr>
        <w:jc w:val="center"/>
        <w:rPr>
          <w:rFonts w:ascii="Arial" w:hAnsi="Arial" w:cs="Arial"/>
          <w:b/>
          <w:sz w:val="24"/>
          <w:szCs w:val="24"/>
        </w:rPr>
      </w:pPr>
      <w:r>
        <w:rPr>
          <w:rFonts w:ascii="Arial" w:hAnsi="Arial" w:cs="Arial"/>
          <w:b/>
          <w:sz w:val="24"/>
          <w:szCs w:val="24"/>
          <w:u w:val="single"/>
        </w:rPr>
        <w:t>CERTIFICATE</w:t>
      </w:r>
    </w:p>
    <w:p w14:paraId="2F678AB8" w14:textId="7C262AA0" w:rsidR="00AF1321" w:rsidRDefault="00247048">
      <w:pPr>
        <w:rPr>
          <w:rFonts w:ascii="Arial" w:hAnsi="Arial" w:cs="Arial"/>
          <w:sz w:val="24"/>
          <w:szCs w:val="24"/>
        </w:rPr>
      </w:pPr>
      <w:r>
        <w:rPr>
          <w:rFonts w:ascii="Arial" w:hAnsi="Arial" w:cs="Arial"/>
          <w:sz w:val="24"/>
          <w:szCs w:val="24"/>
        </w:rPr>
        <w:t xml:space="preserve">I hereby certify this to be a true and correct copy of Ordinance No. </w:t>
      </w:r>
      <w:r w:rsidR="009C391D">
        <w:rPr>
          <w:rFonts w:ascii="Arial" w:hAnsi="Arial" w:cs="Arial"/>
          <w:sz w:val="24"/>
          <w:szCs w:val="24"/>
        </w:rPr>
        <w:t>2</w:t>
      </w:r>
      <w:r>
        <w:rPr>
          <w:rFonts w:ascii="Arial" w:hAnsi="Arial" w:cs="Arial"/>
          <w:sz w:val="24"/>
          <w:szCs w:val="24"/>
        </w:rPr>
        <w:t>-20</w:t>
      </w:r>
      <w:r w:rsidR="009C391D">
        <w:rPr>
          <w:rFonts w:ascii="Arial" w:hAnsi="Arial" w:cs="Arial"/>
          <w:sz w:val="24"/>
          <w:szCs w:val="24"/>
        </w:rPr>
        <w:t>20</w:t>
      </w:r>
      <w:r>
        <w:rPr>
          <w:rFonts w:ascii="Arial" w:hAnsi="Arial" w:cs="Arial"/>
          <w:sz w:val="24"/>
          <w:szCs w:val="24"/>
        </w:rPr>
        <w:t xml:space="preserve">, passed at a meeting of the Council of the Village of Fairfax on this </w:t>
      </w:r>
      <w:r w:rsidR="00873301">
        <w:rPr>
          <w:rFonts w:ascii="Arial" w:hAnsi="Arial" w:cs="Arial"/>
          <w:sz w:val="24"/>
          <w:szCs w:val="24"/>
        </w:rPr>
        <w:t>16th</w:t>
      </w:r>
      <w:r>
        <w:rPr>
          <w:rFonts w:ascii="Arial" w:hAnsi="Arial" w:cs="Arial"/>
          <w:sz w:val="24"/>
          <w:szCs w:val="24"/>
        </w:rPr>
        <w:t xml:space="preserve"> day of</w:t>
      </w:r>
      <w:r w:rsidR="00873301">
        <w:rPr>
          <w:rFonts w:ascii="Arial" w:hAnsi="Arial" w:cs="Arial"/>
          <w:sz w:val="24"/>
          <w:szCs w:val="24"/>
        </w:rPr>
        <w:t xml:space="preserve"> March, </w:t>
      </w:r>
      <w:r>
        <w:rPr>
          <w:rFonts w:ascii="Arial" w:hAnsi="Arial" w:cs="Arial"/>
          <w:sz w:val="24"/>
          <w:szCs w:val="24"/>
        </w:rPr>
        <w:t xml:space="preserve"> 20</w:t>
      </w:r>
      <w:r w:rsidR="009C391D">
        <w:rPr>
          <w:rFonts w:ascii="Arial" w:hAnsi="Arial" w:cs="Arial"/>
          <w:sz w:val="24"/>
          <w:szCs w:val="24"/>
        </w:rPr>
        <w:t>20</w:t>
      </w:r>
      <w:r>
        <w:rPr>
          <w:rFonts w:ascii="Arial" w:hAnsi="Arial" w:cs="Arial"/>
          <w:sz w:val="24"/>
          <w:szCs w:val="24"/>
        </w:rPr>
        <w:t>.</w:t>
      </w:r>
    </w:p>
    <w:p w14:paraId="32417C40" w14:textId="77777777" w:rsidR="00AF1321" w:rsidRDefault="00AF1321">
      <w:pPr>
        <w:rPr>
          <w:rFonts w:ascii="Arial" w:hAnsi="Arial" w:cs="Arial"/>
          <w:sz w:val="24"/>
          <w:szCs w:val="24"/>
        </w:rPr>
      </w:pPr>
    </w:p>
    <w:p w14:paraId="15488110" w14:textId="77777777" w:rsidR="00AF1321" w:rsidRDefault="0024704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sectPr w:rsidR="00AF1321">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F3D21" w14:textId="77777777" w:rsidR="00B26A59" w:rsidRDefault="00B26A59">
      <w:pPr>
        <w:spacing w:after="0" w:line="240" w:lineRule="auto"/>
      </w:pPr>
      <w:r>
        <w:separator/>
      </w:r>
    </w:p>
  </w:endnote>
  <w:endnote w:type="continuationSeparator" w:id="0">
    <w:p w14:paraId="1BE0DF88" w14:textId="77777777" w:rsidR="00B26A59" w:rsidRDefault="00B2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A45F9" w14:textId="77777777" w:rsidR="00AF1321" w:rsidRDefault="00247048">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A8031" w14:textId="77777777" w:rsidR="00B26A59" w:rsidRDefault="00B26A59">
      <w:pPr>
        <w:spacing w:after="0" w:line="240" w:lineRule="auto"/>
      </w:pPr>
      <w:r>
        <w:separator/>
      </w:r>
    </w:p>
  </w:footnote>
  <w:footnote w:type="continuationSeparator" w:id="0">
    <w:p w14:paraId="4D83EC4D" w14:textId="77777777" w:rsidR="00B26A59" w:rsidRDefault="00B26A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21"/>
    <w:rsid w:val="000D2FDB"/>
    <w:rsid w:val="00103FA1"/>
    <w:rsid w:val="00247048"/>
    <w:rsid w:val="00494DF1"/>
    <w:rsid w:val="004D0ACF"/>
    <w:rsid w:val="00720EC2"/>
    <w:rsid w:val="00873301"/>
    <w:rsid w:val="0087638E"/>
    <w:rsid w:val="00986679"/>
    <w:rsid w:val="009A38ED"/>
    <w:rsid w:val="009C391D"/>
    <w:rsid w:val="009E479F"/>
    <w:rsid w:val="00A81814"/>
    <w:rsid w:val="00AF1321"/>
    <w:rsid w:val="00B26A59"/>
    <w:rsid w:val="00D2455D"/>
    <w:rsid w:val="00D628F0"/>
    <w:rsid w:val="00D75DA7"/>
    <w:rsid w:val="00D84A68"/>
    <w:rsid w:val="00DE14F3"/>
    <w:rsid w:val="00E5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5FAA"/>
  <w15:docId w15:val="{0F6E24D2-BE17-479F-9CAA-F48FF36D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jc w:val="both"/>
      <w:outlineLvl w:val="0"/>
    </w:pPr>
    <w:rPr>
      <w:rFonts w:asciiTheme="majorHAnsi" w:eastAsiaTheme="majorEastAsia" w:hAnsiTheme="majorHAnsi"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 w:type="paragraph" w:styleId="BalloonText">
    <w:name w:val="Balloon Text"/>
    <w:basedOn w:val="Normal"/>
    <w:link w:val="BalloonTextChar"/>
    <w:uiPriority w:val="99"/>
    <w:semiHidden/>
    <w:unhideWhenUsed/>
    <w:rsid w:val="00D75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User</cp:lastModifiedBy>
  <cp:revision>3</cp:revision>
  <cp:lastPrinted>2020-02-18T15:00:00Z</cp:lastPrinted>
  <dcterms:created xsi:type="dcterms:W3CDTF">2020-02-18T15:02:00Z</dcterms:created>
  <dcterms:modified xsi:type="dcterms:W3CDTF">2020-08-20T13:34:00Z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