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4F69" w14:textId="64429CF6" w:rsidR="007E366D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R7-202</w:t>
      </w:r>
      <w:r w:rsidR="00FC24A2">
        <w:rPr>
          <w:rFonts w:ascii="Arial" w:hAnsi="Arial" w:cs="Arial"/>
          <w:b/>
          <w:sz w:val="24"/>
          <w:szCs w:val="24"/>
        </w:rPr>
        <w:t>4</w:t>
      </w:r>
    </w:p>
    <w:p w14:paraId="48F16049" w14:textId="77777777" w:rsidR="007E366D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MODIFYING THE COMPENSATION FOR THE VILLAGE FISCAL OFFICER</w:t>
      </w:r>
    </w:p>
    <w:p w14:paraId="6F07B4FF" w14:textId="77777777" w:rsidR="007E366D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WHEREAS, </w:t>
      </w:r>
      <w:r>
        <w:rPr>
          <w:rFonts w:ascii="Arial" w:hAnsi="Arial" w:cs="Arial"/>
          <w:sz w:val="24"/>
          <w:szCs w:val="24"/>
        </w:rPr>
        <w:t>the Council (“Council”) of the Village of Fairfax, Ohio (the “Village”) previously adopted Ordinance No. 42-2019, confirming the appointment of a Village Fiscal Officer and establishing compensation for the specific person currently holding that position, Robert Doppes, based on his unique experience and qualifications; and</w:t>
      </w:r>
    </w:p>
    <w:p w14:paraId="15B78ABB" w14:textId="77777777" w:rsidR="007E366D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adopted Ordinance No. 15-2021, amending Ordinance No. 42-2019 and modifying the compensation for the Fiscal Officer, and providing further that Council may change such compensation by subsequent resolution adopted from time-to-time; and</w:t>
      </w:r>
    </w:p>
    <w:p w14:paraId="3D51F795" w14:textId="5E0B6D3D" w:rsidR="007E366D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subsequently modified such compensation in Resolution No. </w:t>
      </w:r>
      <w:r w:rsidR="00FC24A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7-202</w:t>
      </w:r>
      <w:r w:rsidR="00FC24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; and</w:t>
      </w:r>
    </w:p>
    <w:p w14:paraId="0C93EC31" w14:textId="77777777" w:rsidR="007E366D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it is necessary to revise such compensation promptly, in light of the Village’s interest in timely and appropriate administration and pay for such position;</w:t>
      </w:r>
    </w:p>
    <w:p w14:paraId="21D8DE35" w14:textId="77777777" w:rsidR="007E366D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NOW, THEREFORE, BE IT RESOLVED</w:t>
      </w:r>
      <w:r>
        <w:rPr>
          <w:rFonts w:ascii="Arial" w:hAnsi="Arial" w:cs="Arial"/>
          <w:sz w:val="24"/>
          <w:szCs w:val="24"/>
        </w:rPr>
        <w:t xml:space="preserve"> by the Council of the Village of Fairfax, State of Ohio that:</w:t>
      </w:r>
    </w:p>
    <w:p w14:paraId="17D158E5" w14:textId="61C48F55" w:rsidR="007E366D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 compensation for serving as Village Fiscal Officer, the Village shall pay Mr. Doppes bi-weekly in the amount of two thousand </w:t>
      </w:r>
      <w:r w:rsidR="00FC24A2">
        <w:rPr>
          <w:rFonts w:ascii="Arial" w:hAnsi="Arial" w:cs="Arial"/>
          <w:sz w:val="24"/>
          <w:szCs w:val="24"/>
        </w:rPr>
        <w:t>eight</w:t>
      </w:r>
      <w:r>
        <w:rPr>
          <w:rFonts w:ascii="Arial" w:hAnsi="Arial" w:cs="Arial"/>
          <w:sz w:val="24"/>
          <w:szCs w:val="24"/>
        </w:rPr>
        <w:t xml:space="preserve"> hundred thirt</w:t>
      </w:r>
      <w:r w:rsidR="00FC24A2">
        <w:rPr>
          <w:rFonts w:ascii="Arial" w:hAnsi="Arial" w:cs="Arial"/>
          <w:sz w:val="24"/>
          <w:szCs w:val="24"/>
        </w:rPr>
        <w:t>een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FC24A2">
        <w:rPr>
          <w:rFonts w:ascii="Arial" w:hAnsi="Arial" w:cs="Arial"/>
          <w:sz w:val="24"/>
          <w:szCs w:val="24"/>
        </w:rPr>
        <w:t>seventy seven</w:t>
      </w:r>
      <w:r>
        <w:rPr>
          <w:rFonts w:ascii="Arial" w:hAnsi="Arial" w:cs="Arial"/>
          <w:sz w:val="24"/>
          <w:szCs w:val="24"/>
        </w:rPr>
        <w:t xml:space="preserve"> cents ($2,</w:t>
      </w:r>
      <w:r w:rsidR="00FC24A2">
        <w:rPr>
          <w:rFonts w:ascii="Arial" w:hAnsi="Arial" w:cs="Arial"/>
          <w:sz w:val="24"/>
          <w:szCs w:val="24"/>
        </w:rPr>
        <w:t>813.77</w:t>
      </w:r>
      <w:r>
        <w:rPr>
          <w:rFonts w:ascii="Arial" w:hAnsi="Arial" w:cs="Arial"/>
          <w:sz w:val="24"/>
          <w:szCs w:val="24"/>
        </w:rPr>
        <w:t>).</w:t>
      </w:r>
    </w:p>
    <w:p w14:paraId="554C0129" w14:textId="4A34DA18" w:rsidR="007E366D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foregoing compensation shall take effect as of the pay period beginning March 2</w:t>
      </w:r>
      <w:r w:rsidR="005246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</w:t>
      </w:r>
      <w:r w:rsidR="005246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Until such time, the existing compensation provided by Resolution No. </w:t>
      </w:r>
      <w:r w:rsidR="005246D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7-202</w:t>
      </w:r>
      <w:r w:rsidR="005246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shall remain in effect.  This Resolution does not alter any other provision of Ordinance No. 42-2019 or 15-2021.</w:t>
      </w:r>
    </w:p>
    <w:p w14:paraId="5FD57608" w14:textId="77777777" w:rsidR="007E366D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1DFF94" w14:textId="4EF3BFCB" w:rsidR="007E366D" w:rsidRDefault="0000000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this </w:t>
      </w:r>
      <w:r w:rsidR="005246D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5246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8E28F1B" w14:textId="77777777" w:rsidR="007E366D" w:rsidRDefault="007E366D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698DD71" w14:textId="77777777" w:rsidR="007E366D" w:rsidRDefault="00000000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417421B3" w14:textId="77777777" w:rsidR="007E366D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Mayor</w:t>
      </w:r>
    </w:p>
    <w:p w14:paraId="1F3DAE37" w14:textId="77777777" w:rsidR="007E366D" w:rsidRDefault="007E366D">
      <w:pPr>
        <w:pStyle w:val="NoSpacing"/>
        <w:rPr>
          <w:rFonts w:ascii="Arial" w:hAnsi="Arial" w:cs="Arial"/>
          <w:sz w:val="24"/>
          <w:szCs w:val="24"/>
        </w:rPr>
      </w:pPr>
    </w:p>
    <w:p w14:paraId="1C5133D2" w14:textId="77777777" w:rsidR="007E366D" w:rsidRDefault="007E366D">
      <w:pPr>
        <w:pStyle w:val="NoSpacing"/>
        <w:rPr>
          <w:rFonts w:ascii="Arial" w:hAnsi="Arial" w:cs="Arial"/>
          <w:sz w:val="24"/>
          <w:szCs w:val="24"/>
        </w:rPr>
      </w:pPr>
    </w:p>
    <w:p w14:paraId="723DCFD6" w14:textId="77777777" w:rsidR="007E366D" w:rsidRDefault="007E366D">
      <w:pPr>
        <w:pStyle w:val="NoSpacing"/>
        <w:rPr>
          <w:rFonts w:ascii="Arial" w:hAnsi="Arial" w:cs="Arial"/>
          <w:sz w:val="24"/>
          <w:szCs w:val="24"/>
        </w:rPr>
      </w:pPr>
    </w:p>
    <w:p w14:paraId="485B28B2" w14:textId="77777777" w:rsidR="007E366D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</w:t>
      </w:r>
    </w:p>
    <w:p w14:paraId="6C351A7D" w14:textId="77777777" w:rsidR="007E366D" w:rsidRDefault="007E366D">
      <w:pPr>
        <w:pStyle w:val="NoSpacing"/>
        <w:rPr>
          <w:rFonts w:ascii="Arial" w:hAnsi="Arial" w:cs="Arial"/>
          <w:sz w:val="24"/>
          <w:szCs w:val="24"/>
        </w:rPr>
      </w:pPr>
    </w:p>
    <w:p w14:paraId="4C4627D8" w14:textId="77777777" w:rsidR="007E366D" w:rsidRDefault="007E366D">
      <w:pPr>
        <w:pStyle w:val="NoSpacing"/>
        <w:rPr>
          <w:rFonts w:ascii="Arial" w:hAnsi="Arial" w:cs="Arial"/>
          <w:sz w:val="24"/>
          <w:szCs w:val="24"/>
        </w:rPr>
      </w:pPr>
    </w:p>
    <w:p w14:paraId="3A735BD1" w14:textId="77777777" w:rsidR="007E366D" w:rsidRDefault="007E366D">
      <w:pPr>
        <w:pStyle w:val="NoSpacing"/>
        <w:rPr>
          <w:rFonts w:ascii="Arial" w:hAnsi="Arial" w:cs="Arial"/>
          <w:sz w:val="24"/>
          <w:szCs w:val="24"/>
        </w:rPr>
      </w:pPr>
    </w:p>
    <w:p w14:paraId="76962C4D" w14:textId="77777777" w:rsidR="007E366D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7A2E7BD5" w14:textId="77777777" w:rsidR="007E366D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Officer</w:t>
      </w:r>
    </w:p>
    <w:p w14:paraId="64518FF1" w14:textId="77777777" w:rsidR="007E366D" w:rsidRDefault="007E366D">
      <w:pPr>
        <w:pStyle w:val="NoSpacing"/>
        <w:rPr>
          <w:rFonts w:ascii="Arial" w:hAnsi="Arial" w:cs="Arial"/>
          <w:sz w:val="24"/>
          <w:szCs w:val="24"/>
        </w:rPr>
      </w:pPr>
    </w:p>
    <w:p w14:paraId="475A4F39" w14:textId="77777777" w:rsidR="007E366D" w:rsidRDefault="0000000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CERTIFICATE</w:t>
      </w:r>
    </w:p>
    <w:p w14:paraId="6E9E1778" w14:textId="77777777" w:rsidR="007E366D" w:rsidRDefault="007E36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F747A9" w14:textId="2A625017" w:rsidR="007E366D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 this to be a true and correct copy of Resolution No. R7-202</w:t>
      </w:r>
      <w:r w:rsidR="005246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passed by the Council of the Village of Fairfax at its regular meeting held on the </w:t>
      </w:r>
      <w:r w:rsidR="005246D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5246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4684FBFB" w14:textId="77777777" w:rsidR="007E366D" w:rsidRDefault="007E36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6C3A100" w14:textId="77777777" w:rsidR="007E366D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4A046E84" w14:textId="77777777" w:rsidR="007E366D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Fiscal Officer</w:t>
      </w:r>
    </w:p>
    <w:p w14:paraId="27109EFD" w14:textId="77777777" w:rsidR="007E366D" w:rsidRDefault="007E366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E366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E5F9" w14:textId="77777777" w:rsidR="00675734" w:rsidRDefault="00675734">
      <w:pPr>
        <w:spacing w:after="0" w:line="240" w:lineRule="auto"/>
      </w:pPr>
      <w:r>
        <w:separator/>
      </w:r>
    </w:p>
  </w:endnote>
  <w:endnote w:type="continuationSeparator" w:id="0">
    <w:p w14:paraId="073AB241" w14:textId="77777777" w:rsidR="00675734" w:rsidRDefault="0067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092B" w14:textId="77777777" w:rsidR="007E366D" w:rsidRDefault="00000000">
    <w:pPr>
      <w:pStyle w:val="Footer"/>
    </w:pPr>
    <w:r>
      <w:ptab w:relativeTo="margin" w:alignment="center" w:leader="none"/>
    </w: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 PAGE  \* MERGEFORMAT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2</w:t>
    </w:r>
    <w:r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B570" w14:textId="77777777" w:rsidR="00675734" w:rsidRDefault="00675734">
      <w:pPr>
        <w:spacing w:after="0" w:line="240" w:lineRule="auto"/>
      </w:pPr>
      <w:r>
        <w:separator/>
      </w:r>
    </w:p>
  </w:footnote>
  <w:footnote w:type="continuationSeparator" w:id="0">
    <w:p w14:paraId="1FD12C11" w14:textId="77777777" w:rsidR="00675734" w:rsidRDefault="00675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6D"/>
    <w:rsid w:val="00451D97"/>
    <w:rsid w:val="005246DD"/>
    <w:rsid w:val="00675734"/>
    <w:rsid w:val="006E2232"/>
    <w:rsid w:val="007E366D"/>
    <w:rsid w:val="009C26C9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CA54"/>
  <w15:docId w15:val="{7BC41BE9-5499-4983-AFC5-0C01171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/>
      <w:color w:val="auto"/>
      <w:sz w:val="22"/>
    </w:rPr>
  </w:style>
  <w:style w:type="paragraph" w:styleId="Revision">
    <w:name w:val="Revision"/>
    <w:hidden/>
    <w:uiPriority w:val="99"/>
    <w:semiHidden/>
    <w:rsid w:val="00451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4354-EC12-4193-91B1-47CBE988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&amp; Shohl, LLP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</dc:creator>
  <cp:lastModifiedBy>Charlene Metzger</cp:lastModifiedBy>
  <cp:revision>3</cp:revision>
  <cp:lastPrinted>2019-10-02T20:04:00Z</cp:lastPrinted>
  <dcterms:created xsi:type="dcterms:W3CDTF">2024-02-21T14:41:00Z</dcterms:created>
  <dcterms:modified xsi:type="dcterms:W3CDTF">2024-02-21T14:41:00Z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